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BBF" w:rsidRPr="000636BA" w:rsidRDefault="00482BBF" w:rsidP="00482BBF">
      <w:pPr>
        <w:pStyle w:val="NoSpacing"/>
        <w:jc w:val="center"/>
        <w:rPr>
          <w:rFonts w:cs="Calibri"/>
          <w:b/>
          <w:sz w:val="32"/>
          <w:szCs w:val="32"/>
        </w:rPr>
      </w:pPr>
      <w:r w:rsidRPr="000636BA">
        <w:rPr>
          <w:rFonts w:cs="Calibri"/>
          <w:b/>
          <w:sz w:val="32"/>
          <w:szCs w:val="32"/>
        </w:rPr>
        <w:t xml:space="preserve">Global COVID-19 Pandemic:  Prevention and Protection Techniques </w:t>
      </w:r>
    </w:p>
    <w:p w:rsidR="00482BBF" w:rsidRPr="000636BA" w:rsidRDefault="00482BBF" w:rsidP="00482BBF">
      <w:pPr>
        <w:pStyle w:val="NoSpacing"/>
        <w:jc w:val="center"/>
        <w:rPr>
          <w:rFonts w:cs="Calibri"/>
          <w:b/>
          <w:sz w:val="24"/>
          <w:szCs w:val="24"/>
        </w:rPr>
      </w:pPr>
    </w:p>
    <w:p w:rsidR="00482BBF" w:rsidRPr="000636BA" w:rsidRDefault="00482BBF" w:rsidP="00482BBF">
      <w:pPr>
        <w:pStyle w:val="NoSpacing"/>
        <w:jc w:val="center"/>
        <w:rPr>
          <w:rFonts w:cs="Calibri"/>
          <w:b/>
          <w:sz w:val="24"/>
          <w:szCs w:val="24"/>
        </w:rPr>
      </w:pPr>
      <w:proofErr w:type="spellStart"/>
      <w:r w:rsidRPr="000636BA">
        <w:rPr>
          <w:rFonts w:cs="Calibri"/>
          <w:b/>
          <w:sz w:val="24"/>
          <w:szCs w:val="24"/>
        </w:rPr>
        <w:t>Haradhan</w:t>
      </w:r>
      <w:proofErr w:type="spellEnd"/>
      <w:r w:rsidRPr="000636BA">
        <w:rPr>
          <w:rFonts w:cs="Calibri"/>
          <w:b/>
          <w:sz w:val="24"/>
          <w:szCs w:val="24"/>
        </w:rPr>
        <w:t xml:space="preserve"> Kumar </w:t>
      </w:r>
      <w:proofErr w:type="spellStart"/>
      <w:r w:rsidRPr="000636BA">
        <w:rPr>
          <w:rFonts w:cs="Calibri"/>
          <w:b/>
          <w:sz w:val="24"/>
          <w:szCs w:val="24"/>
        </w:rPr>
        <w:t>Mohajan</w:t>
      </w:r>
      <w:proofErr w:type="spellEnd"/>
    </w:p>
    <w:p w:rsidR="00482BBF" w:rsidRPr="000636BA" w:rsidRDefault="00482BBF" w:rsidP="00482BBF">
      <w:pPr>
        <w:pStyle w:val="NoSpacing"/>
        <w:tabs>
          <w:tab w:val="left" w:pos="5140"/>
        </w:tabs>
        <w:jc w:val="center"/>
        <w:rPr>
          <w:rFonts w:cs="Calibri"/>
        </w:rPr>
      </w:pPr>
      <w:r w:rsidRPr="000636BA">
        <w:rPr>
          <w:rFonts w:cs="Calibri"/>
        </w:rPr>
        <w:t>Assistant Professor,</w:t>
      </w:r>
      <w:r w:rsidRPr="000636BA">
        <w:rPr>
          <w:rFonts w:cs="Calibri"/>
          <w:b/>
          <w:i/>
        </w:rPr>
        <w:t xml:space="preserve"> </w:t>
      </w:r>
      <w:r w:rsidRPr="000636BA">
        <w:rPr>
          <w:rFonts w:cs="Calibri"/>
          <w:snapToGrid w:val="0"/>
        </w:rPr>
        <w:t xml:space="preserve">Department of Mathematics, </w:t>
      </w:r>
      <w:r w:rsidRPr="000636BA">
        <w:rPr>
          <w:rFonts w:cs="Calibri"/>
        </w:rPr>
        <w:t>Premier University, Chittagong, Bangladesh</w:t>
      </w:r>
    </w:p>
    <w:p w:rsidR="00482BBF" w:rsidRPr="000636BA" w:rsidRDefault="00482BBF" w:rsidP="00482BBF">
      <w:pPr>
        <w:pStyle w:val="NoSpacing"/>
        <w:jc w:val="center"/>
        <w:rPr>
          <w:rFonts w:cs="Calibri"/>
        </w:rPr>
      </w:pPr>
      <w:r w:rsidRPr="000636BA">
        <w:rPr>
          <w:rFonts w:cs="Calibri"/>
        </w:rPr>
        <w:t xml:space="preserve">Tel: +8801716397232 </w:t>
      </w:r>
    </w:p>
    <w:p w:rsidR="00482BBF" w:rsidRPr="000636BA" w:rsidRDefault="00482BBF" w:rsidP="00482BBF">
      <w:pPr>
        <w:pStyle w:val="NoSpacing"/>
        <w:jc w:val="center"/>
        <w:rPr>
          <w:rFonts w:cs="Calibri"/>
        </w:rPr>
      </w:pPr>
      <w:r w:rsidRPr="000636BA">
        <w:rPr>
          <w:rFonts w:cs="Calibri"/>
        </w:rPr>
        <w:t xml:space="preserve">Email: </w:t>
      </w:r>
      <w:hyperlink r:id="rId9" w:history="1">
        <w:r w:rsidRPr="000636BA">
          <w:rPr>
            <w:rStyle w:val="Hyperlink"/>
            <w:rFonts w:cs="Calibri"/>
            <w:color w:val="auto"/>
          </w:rPr>
          <w:t>haradhan1971@gmail.com</w:t>
        </w:r>
      </w:hyperlink>
    </w:p>
    <w:p w:rsidR="00482BBF" w:rsidRPr="000636BA" w:rsidRDefault="00482BBF" w:rsidP="00482BBF">
      <w:pPr>
        <w:pStyle w:val="NoSpacing"/>
        <w:jc w:val="both"/>
        <w:rPr>
          <w:rFonts w:cs="Calibri"/>
        </w:rPr>
      </w:pPr>
    </w:p>
    <w:p w:rsidR="00482BBF" w:rsidRPr="000636BA" w:rsidRDefault="00482BBF" w:rsidP="00482BBF">
      <w:pPr>
        <w:pStyle w:val="abstract"/>
        <w:ind w:left="0"/>
        <w:rPr>
          <w:rStyle w:val="abstractheadChar"/>
          <w:rFonts w:ascii="Calibri" w:hAnsi="Calibri" w:cs="Calibri"/>
          <w:sz w:val="24"/>
          <w:szCs w:val="24"/>
        </w:rPr>
      </w:pPr>
    </w:p>
    <w:p w:rsidR="00482BBF" w:rsidRPr="000636BA" w:rsidRDefault="00482BBF" w:rsidP="001C18F4">
      <w:pPr>
        <w:pStyle w:val="abstract"/>
        <w:ind w:left="0" w:right="9"/>
        <w:rPr>
          <w:rFonts w:ascii="Calibri" w:hAnsi="Calibri" w:cs="Calibri"/>
          <w:i/>
        </w:rPr>
      </w:pPr>
      <w:r w:rsidRPr="000636BA">
        <w:rPr>
          <w:rStyle w:val="abstractheadChar"/>
          <w:rFonts w:ascii="Calibri" w:hAnsi="Calibri" w:cs="Calibri"/>
          <w:b/>
          <w:i/>
        </w:rPr>
        <w:t>Abstract</w:t>
      </w:r>
      <w:r w:rsidR="001C18F4" w:rsidRPr="000636BA">
        <w:rPr>
          <w:rStyle w:val="abstractheadChar"/>
          <w:rFonts w:ascii="Calibri" w:hAnsi="Calibri" w:cs="Calibri"/>
          <w:b/>
          <w:i/>
        </w:rPr>
        <w:t xml:space="preserve">: </w:t>
      </w:r>
      <w:r w:rsidRPr="000636BA">
        <w:rPr>
          <w:rFonts w:ascii="Calibri" w:hAnsi="Calibri" w:cs="Calibri"/>
          <w:i/>
        </w:rPr>
        <w:t xml:space="preserve">The COVID-19 is an infectious disease caused by severe acute respiratory syndrome coronavirus 2 (SARS-COV-2). It has been identified as the causative agent of the viral pneumonia outbreak in Wuhan, China, at the end of 2019. It has a high human to human transmission capability and primarily targets the human respiratory system. Healthcare providers to common people are in high risks of the contamination of this fatal disease. It spreads person to person through respiratory droplets that produced </w:t>
      </w:r>
      <w:r w:rsidR="00711D0B" w:rsidRPr="000636BA">
        <w:rPr>
          <w:rFonts w:ascii="Calibri" w:hAnsi="Calibri" w:cs="Calibri"/>
          <w:i/>
        </w:rPr>
        <w:t>during</w:t>
      </w:r>
      <w:r w:rsidRPr="000636BA">
        <w:rPr>
          <w:rFonts w:ascii="Calibri" w:hAnsi="Calibri" w:cs="Calibri"/>
          <w:i/>
        </w:rPr>
        <w:t xml:space="preserve"> talking, coughing and sneezing. It is associated with severe and fatal respiratory disease in humans. At present it becomes great global public health concern. On 11 March 2020, the WHO declared the global COVID-19 outbreak as a pandemic. The COVID-19 pandemic has entered in a very dangerous phase in April and May 2020, and the severity is increasing day by day. On 26 July 2020, about 216 countries and territories are infected worldwide; total global infections become more than </w:t>
      </w:r>
      <w:r w:rsidRPr="000636BA">
        <w:rPr>
          <w:rFonts w:ascii="Calibri" w:hAnsi="Calibri" w:cs="Calibri"/>
          <w:bCs/>
          <w:i/>
          <w:shd w:val="clear" w:color="auto" w:fill="FFFFFF"/>
        </w:rPr>
        <w:t>16.3</w:t>
      </w:r>
      <w:r w:rsidRPr="000636BA">
        <w:rPr>
          <w:rFonts w:ascii="Calibri" w:hAnsi="Calibri" w:cs="Calibri"/>
          <w:b/>
          <w:bCs/>
          <w:i/>
          <w:shd w:val="clear" w:color="auto" w:fill="FFFFFF"/>
        </w:rPr>
        <w:t xml:space="preserve"> </w:t>
      </w:r>
      <w:r w:rsidRPr="000636BA">
        <w:rPr>
          <w:rFonts w:ascii="Calibri" w:hAnsi="Calibri" w:cs="Calibri"/>
          <w:i/>
        </w:rPr>
        <w:t xml:space="preserve">million and total recovered about 9.9 million with total deaths </w:t>
      </w:r>
      <w:r w:rsidRPr="000636BA">
        <w:rPr>
          <w:rFonts w:ascii="Calibri" w:hAnsi="Calibri" w:cs="Calibri"/>
          <w:bCs/>
          <w:i/>
          <w:shd w:val="clear" w:color="auto" w:fill="FFFFFF"/>
        </w:rPr>
        <w:t>648,477</w:t>
      </w:r>
      <w:r w:rsidRPr="000636BA">
        <w:rPr>
          <w:rFonts w:ascii="Calibri" w:hAnsi="Calibri" w:cs="Calibri"/>
          <w:i/>
        </w:rPr>
        <w:t xml:space="preserve">. The disease have not abolished even in the 2021. On 09 February 2021, the disease spread up to </w:t>
      </w:r>
      <w:r w:rsidRPr="000636BA">
        <w:rPr>
          <w:rFonts w:ascii="Calibri" w:hAnsi="Calibri" w:cs="Calibri"/>
          <w:bCs/>
          <w:i/>
          <w:shd w:val="clear" w:color="auto" w:fill="F7F7F7"/>
        </w:rPr>
        <w:t>223</w:t>
      </w:r>
      <w:r w:rsidRPr="000636BA">
        <w:rPr>
          <w:rFonts w:ascii="Calibri" w:hAnsi="Calibri" w:cs="Calibri"/>
          <w:i/>
        </w:rPr>
        <w:t xml:space="preserve"> countries and territories globally;</w:t>
      </w:r>
      <w:r w:rsidRPr="000636BA">
        <w:rPr>
          <w:rFonts w:ascii="Calibri" w:hAnsi="Calibri" w:cs="Calibri"/>
          <w:bCs/>
          <w:i/>
          <w:shd w:val="clear" w:color="auto" w:fill="F7F7F7"/>
        </w:rPr>
        <w:t xml:space="preserve"> total confirmed deaths</w:t>
      </w:r>
      <w:r w:rsidRPr="000636BA">
        <w:rPr>
          <w:rFonts w:ascii="Calibri" w:hAnsi="Calibri" w:cs="Calibri"/>
          <w:i/>
        </w:rPr>
        <w:t xml:space="preserve"> become </w:t>
      </w:r>
      <w:r w:rsidRPr="000636BA">
        <w:rPr>
          <w:rFonts w:ascii="Calibri" w:hAnsi="Calibri" w:cs="Calibri"/>
          <w:bCs/>
          <w:i/>
          <w:shd w:val="clear" w:color="auto" w:fill="FFFFFF"/>
        </w:rPr>
        <w:t>2,337,368</w:t>
      </w:r>
      <w:r w:rsidRPr="000636BA">
        <w:rPr>
          <w:rFonts w:ascii="Calibri" w:hAnsi="Calibri" w:cs="Calibri"/>
          <w:bCs/>
          <w:i/>
          <w:shd w:val="clear" w:color="auto" w:fill="F7F7F7"/>
        </w:rPr>
        <w:t>,</w:t>
      </w:r>
      <w:r w:rsidRPr="000636BA">
        <w:rPr>
          <w:rFonts w:ascii="Calibri" w:hAnsi="Calibri" w:cs="Calibri"/>
          <w:i/>
          <w:iCs/>
        </w:rPr>
        <w:t xml:space="preserve"> </w:t>
      </w:r>
      <w:r w:rsidRPr="000636BA">
        <w:rPr>
          <w:rFonts w:ascii="Calibri" w:hAnsi="Calibri" w:cs="Calibri"/>
          <w:bCs/>
          <w:i/>
          <w:shd w:val="clear" w:color="auto" w:fill="F7F7F7"/>
        </w:rPr>
        <w:t>total confirmed cases</w:t>
      </w:r>
      <w:r w:rsidRPr="000636BA">
        <w:rPr>
          <w:rFonts w:ascii="Calibri" w:hAnsi="Calibri" w:cs="Calibri"/>
          <w:bCs/>
          <w:i/>
          <w:shd w:val="clear" w:color="auto" w:fill="FFFFFF"/>
        </w:rPr>
        <w:t xml:space="preserve"> 107,037,441,</w:t>
      </w:r>
      <w:r w:rsidRPr="000636BA">
        <w:rPr>
          <w:rFonts w:ascii="Calibri" w:hAnsi="Calibri" w:cs="Calibri"/>
          <w:b/>
          <w:bCs/>
          <w:i/>
          <w:shd w:val="clear" w:color="auto" w:fill="FFFFFF"/>
        </w:rPr>
        <w:t xml:space="preserve"> </w:t>
      </w:r>
      <w:r w:rsidRPr="000636BA">
        <w:rPr>
          <w:rFonts w:ascii="Calibri" w:hAnsi="Calibri" w:cs="Calibri"/>
          <w:bCs/>
          <w:i/>
          <w:shd w:val="clear" w:color="auto" w:fill="F7F7F7"/>
        </w:rPr>
        <w:t>with</w:t>
      </w:r>
      <w:r w:rsidRPr="000636BA">
        <w:rPr>
          <w:rFonts w:ascii="Calibri" w:hAnsi="Calibri" w:cs="Calibri"/>
          <w:b/>
          <w:bCs/>
          <w:i/>
          <w:shd w:val="clear" w:color="auto" w:fill="F7F7F7"/>
        </w:rPr>
        <w:t xml:space="preserve"> </w:t>
      </w:r>
      <w:r w:rsidRPr="000636BA">
        <w:rPr>
          <w:rFonts w:ascii="Calibri" w:hAnsi="Calibri" w:cs="Calibri"/>
          <w:bCs/>
          <w:i/>
          <w:shd w:val="clear" w:color="auto" w:fill="F7F7F7"/>
        </w:rPr>
        <w:t xml:space="preserve">total </w:t>
      </w:r>
      <w:r w:rsidRPr="000636BA">
        <w:rPr>
          <w:rFonts w:ascii="Calibri" w:hAnsi="Calibri" w:cs="Calibri"/>
          <w:i/>
        </w:rPr>
        <w:t>recovery</w:t>
      </w:r>
      <w:r w:rsidRPr="000636BA">
        <w:rPr>
          <w:rFonts w:ascii="Calibri" w:hAnsi="Calibri" w:cs="Calibri"/>
          <w:i/>
          <w:iCs/>
        </w:rPr>
        <w:t xml:space="preserve"> </w:t>
      </w:r>
      <w:r w:rsidRPr="000636BA">
        <w:rPr>
          <w:rFonts w:ascii="Calibri" w:hAnsi="Calibri" w:cs="Calibri"/>
          <w:bCs/>
          <w:i/>
          <w:shd w:val="clear" w:color="auto" w:fill="FFFFFF"/>
        </w:rPr>
        <w:t>78,913,746</w:t>
      </w:r>
      <w:r w:rsidRPr="000636BA">
        <w:rPr>
          <w:rFonts w:ascii="Calibri" w:hAnsi="Calibri" w:cs="Calibri"/>
          <w:i/>
          <w:iCs/>
        </w:rPr>
        <w:t xml:space="preserve">. The paper discusses the </w:t>
      </w:r>
      <w:r w:rsidRPr="000636BA">
        <w:rPr>
          <w:rFonts w:ascii="Calibri" w:hAnsi="Calibri" w:cs="Calibri"/>
          <w:i/>
        </w:rPr>
        <w:t>social, economic, and health</w:t>
      </w:r>
      <w:r w:rsidRPr="000636BA">
        <w:rPr>
          <w:rFonts w:ascii="Calibri" w:hAnsi="Calibri" w:cs="Calibri"/>
          <w:i/>
          <w:iCs/>
        </w:rPr>
        <w:t xml:space="preserve"> impacts </w:t>
      </w:r>
      <w:r w:rsidRPr="000636BA">
        <w:rPr>
          <w:rFonts w:ascii="Calibri" w:hAnsi="Calibri" w:cs="Calibri"/>
          <w:i/>
        </w:rPr>
        <w:t xml:space="preserve">in the world’s poorest countries </w:t>
      </w:r>
      <w:r w:rsidRPr="000636BA">
        <w:rPr>
          <w:rFonts w:ascii="Calibri" w:hAnsi="Calibri" w:cs="Calibri"/>
          <w:i/>
          <w:iCs/>
        </w:rPr>
        <w:t>due to</w:t>
      </w:r>
      <w:r w:rsidRPr="000636BA">
        <w:rPr>
          <w:rFonts w:ascii="Calibri" w:hAnsi="Calibri" w:cs="Calibri"/>
          <w:i/>
        </w:rPr>
        <w:t xml:space="preserve"> COVID-19 pandemic</w:t>
      </w:r>
      <w:r w:rsidRPr="000636BA">
        <w:rPr>
          <w:rFonts w:ascii="Calibri" w:hAnsi="Calibri" w:cs="Calibri"/>
          <w:i/>
          <w:iCs/>
        </w:rPr>
        <w:t xml:space="preserve"> </w:t>
      </w:r>
      <w:r w:rsidRPr="000636BA">
        <w:rPr>
          <w:rFonts w:ascii="Calibri" w:hAnsi="Calibri" w:cs="Calibri"/>
          <w:i/>
        </w:rPr>
        <w:t>outbreak</w:t>
      </w:r>
      <w:r w:rsidRPr="000636BA">
        <w:rPr>
          <w:rFonts w:ascii="Calibri" w:hAnsi="Calibri" w:cs="Calibri"/>
          <w:i/>
          <w:iCs/>
        </w:rPr>
        <w:t xml:space="preserve">. </w:t>
      </w:r>
      <w:r w:rsidRPr="000636BA">
        <w:rPr>
          <w:rFonts w:ascii="Calibri" w:hAnsi="Calibri" w:cs="Calibri"/>
          <w:i/>
        </w:rPr>
        <w:t xml:space="preserve">The study also presents the current economic situation of the world and analyses the potential consequences on global economy. An attempt has been taken here to create consciousness among the common people to reduce the fatality of this killer disease. </w:t>
      </w:r>
      <w:r w:rsidR="00711D0B" w:rsidRPr="000636BA">
        <w:rPr>
          <w:rFonts w:ascii="Calibri" w:hAnsi="Calibri" w:cs="Calibri"/>
          <w:i/>
        </w:rPr>
        <w:t xml:space="preserve">From the beginning of 2021, </w:t>
      </w:r>
      <w:r w:rsidR="00711D0B" w:rsidRPr="000636BA">
        <w:rPr>
          <w:rFonts w:ascii="Calibri" w:hAnsi="Calibri" w:cs="Calibri"/>
          <w:i/>
        </w:rPr>
        <w:t xml:space="preserve">COVID-19 </w:t>
      </w:r>
      <w:r w:rsidR="00711D0B" w:rsidRPr="000636BA">
        <w:rPr>
          <w:rFonts w:ascii="Calibri" w:hAnsi="Calibri" w:cs="Calibri"/>
          <w:i/>
        </w:rPr>
        <w:t xml:space="preserve">vaccines are distributed worldwide and all nations </w:t>
      </w:r>
      <w:r w:rsidR="00280D26" w:rsidRPr="000636BA">
        <w:rPr>
          <w:rFonts w:ascii="Calibri" w:hAnsi="Calibri" w:cs="Calibri"/>
          <w:i/>
        </w:rPr>
        <w:t xml:space="preserve">are </w:t>
      </w:r>
      <w:r w:rsidR="00711D0B" w:rsidRPr="000636BA">
        <w:rPr>
          <w:rFonts w:ascii="Calibri" w:hAnsi="Calibri" w:cs="Calibri"/>
          <w:i/>
        </w:rPr>
        <w:t xml:space="preserve">united to abolish the virus completely.  </w:t>
      </w:r>
    </w:p>
    <w:p w:rsidR="00482BBF" w:rsidRPr="000636BA" w:rsidRDefault="00482BBF" w:rsidP="00482BBF">
      <w:pPr>
        <w:autoSpaceDE w:val="0"/>
        <w:autoSpaceDN w:val="0"/>
        <w:adjustRightInd w:val="0"/>
        <w:spacing w:after="0" w:line="240" w:lineRule="auto"/>
        <w:ind w:right="9"/>
        <w:rPr>
          <w:rFonts w:cs="Calibri"/>
          <w:sz w:val="20"/>
          <w:szCs w:val="20"/>
        </w:rPr>
      </w:pPr>
    </w:p>
    <w:p w:rsidR="00482BBF" w:rsidRPr="000636BA" w:rsidRDefault="00482BBF" w:rsidP="00482BBF">
      <w:pPr>
        <w:pStyle w:val="abstract"/>
        <w:ind w:left="0" w:right="9"/>
        <w:rPr>
          <w:rFonts w:ascii="Calibri" w:hAnsi="Calibri" w:cs="Calibri"/>
        </w:rPr>
      </w:pPr>
      <w:r w:rsidRPr="000636BA">
        <w:rPr>
          <w:rStyle w:val="keywordheadChar"/>
          <w:rFonts w:ascii="Calibri" w:hAnsi="Calibri" w:cs="Calibri"/>
          <w:sz w:val="20"/>
        </w:rPr>
        <w:t>Keywords:</w:t>
      </w:r>
      <w:r w:rsidRPr="000636BA">
        <w:rPr>
          <w:rFonts w:ascii="Calibri" w:hAnsi="Calibri" w:cs="Calibri"/>
        </w:rPr>
        <w:t xml:space="preserve"> COVID-19, SARS-CoV-2, SARS-</w:t>
      </w:r>
      <w:proofErr w:type="spellStart"/>
      <w:r w:rsidRPr="000636BA">
        <w:rPr>
          <w:rFonts w:ascii="Calibri" w:hAnsi="Calibri" w:cs="Calibri"/>
        </w:rPr>
        <w:t>CoV</w:t>
      </w:r>
      <w:proofErr w:type="spellEnd"/>
      <w:r w:rsidRPr="000636BA">
        <w:rPr>
          <w:rFonts w:ascii="Calibri" w:hAnsi="Calibri" w:cs="Calibri"/>
        </w:rPr>
        <w:t>, MERS-</w:t>
      </w:r>
      <w:proofErr w:type="spellStart"/>
      <w:r w:rsidRPr="000636BA">
        <w:rPr>
          <w:rFonts w:ascii="Calibri" w:hAnsi="Calibri" w:cs="Calibri"/>
        </w:rPr>
        <w:t>CoV</w:t>
      </w:r>
      <w:proofErr w:type="spellEnd"/>
      <w:r w:rsidRPr="000636BA">
        <w:rPr>
          <w:rFonts w:ascii="Calibri" w:hAnsi="Calibri" w:cs="Calibri"/>
        </w:rPr>
        <w:t>, Wuhan, pandemic, vaccines,</w:t>
      </w:r>
    </w:p>
    <w:p w:rsidR="001C18F4" w:rsidRPr="000636BA" w:rsidRDefault="001C18F4" w:rsidP="00482BBF">
      <w:pPr>
        <w:pStyle w:val="NoSpacing"/>
        <w:ind w:right="9"/>
        <w:rPr>
          <w:rFonts w:eastAsiaTheme="minorHAnsi" w:cs="Calibri"/>
          <w:b/>
          <w:bCs/>
          <w:sz w:val="20"/>
          <w:szCs w:val="20"/>
        </w:rPr>
      </w:pPr>
      <w:bookmarkStart w:id="0" w:name="_GoBack"/>
      <w:bookmarkEnd w:id="0"/>
    </w:p>
    <w:p w:rsidR="001C18F4" w:rsidRPr="000636BA" w:rsidRDefault="001C18F4" w:rsidP="001C18F4">
      <w:pPr>
        <w:pStyle w:val="Header"/>
        <w:jc w:val="both"/>
        <w:rPr>
          <w:rFonts w:cs="Calibri"/>
          <w:i/>
          <w:sz w:val="20"/>
          <w:szCs w:val="20"/>
        </w:rPr>
      </w:pPr>
      <w:r w:rsidRPr="000636BA">
        <w:rPr>
          <w:rFonts w:eastAsiaTheme="minorHAnsi" w:cs="Calibri"/>
          <w:b/>
          <w:bCs/>
          <w:sz w:val="20"/>
          <w:szCs w:val="20"/>
        </w:rPr>
        <w:t>JEL Codes:</w:t>
      </w:r>
      <w:r w:rsidRPr="000636BA">
        <w:rPr>
          <w:rFonts w:cs="Calibri"/>
          <w:b/>
          <w:sz w:val="20"/>
          <w:szCs w:val="20"/>
        </w:rPr>
        <w:t xml:space="preserve"> </w:t>
      </w:r>
      <w:r w:rsidR="003A0AEB" w:rsidRPr="000636BA">
        <w:rPr>
          <w:rFonts w:cs="Calibri"/>
          <w:sz w:val="20"/>
          <w:szCs w:val="20"/>
        </w:rPr>
        <w:t>I11, I12, I15, I18</w:t>
      </w:r>
    </w:p>
    <w:p w:rsidR="001C18F4" w:rsidRPr="000636BA" w:rsidRDefault="001C18F4" w:rsidP="00482BBF">
      <w:pPr>
        <w:pStyle w:val="NoSpacing"/>
        <w:ind w:right="9"/>
        <w:rPr>
          <w:rFonts w:eastAsiaTheme="minorHAnsi" w:cs="Calibri"/>
          <w:b/>
          <w:bCs/>
          <w:sz w:val="20"/>
          <w:szCs w:val="20"/>
        </w:rPr>
      </w:pPr>
    </w:p>
    <w:p w:rsidR="00482BBF" w:rsidRPr="000636BA" w:rsidRDefault="001C18F4" w:rsidP="00482BBF">
      <w:pPr>
        <w:pStyle w:val="NoSpacing"/>
        <w:ind w:right="9"/>
        <w:rPr>
          <w:rFonts w:eastAsiaTheme="minorHAnsi" w:cs="Calibri"/>
          <w:color w:val="FF0000"/>
          <w:sz w:val="20"/>
          <w:szCs w:val="20"/>
        </w:rPr>
      </w:pPr>
      <w:r w:rsidRPr="000636BA">
        <w:rPr>
          <w:rFonts w:eastAsiaTheme="minorHAnsi" w:cs="Calibri"/>
          <w:b/>
          <w:bCs/>
          <w:sz w:val="20"/>
          <w:szCs w:val="20"/>
        </w:rPr>
        <w:t xml:space="preserve">How to cite: </w:t>
      </w:r>
      <w:proofErr w:type="spellStart"/>
      <w:r w:rsidRPr="000636BA">
        <w:rPr>
          <w:rFonts w:eastAsiaTheme="minorHAnsi" w:cs="Calibri"/>
          <w:sz w:val="20"/>
          <w:szCs w:val="20"/>
        </w:rPr>
        <w:t>Mohajan</w:t>
      </w:r>
      <w:proofErr w:type="spellEnd"/>
      <w:r w:rsidRPr="000636BA">
        <w:rPr>
          <w:rFonts w:eastAsiaTheme="minorHAnsi" w:cs="Calibri"/>
          <w:sz w:val="20"/>
          <w:szCs w:val="20"/>
        </w:rPr>
        <w:t xml:space="preserve">, H. K. (2021). </w:t>
      </w:r>
      <w:r w:rsidRPr="000636BA">
        <w:rPr>
          <w:rFonts w:cs="Calibri"/>
          <w:sz w:val="20"/>
          <w:szCs w:val="20"/>
        </w:rPr>
        <w:t>Global COVID-19 Pandemic:  Prevention and Protection Techniques</w:t>
      </w:r>
      <w:r w:rsidRPr="000636BA">
        <w:rPr>
          <w:rFonts w:eastAsiaTheme="minorHAnsi" w:cs="Calibri"/>
          <w:i/>
          <w:sz w:val="20"/>
          <w:szCs w:val="20"/>
        </w:rPr>
        <w:t xml:space="preserve">. </w:t>
      </w:r>
      <w:r w:rsidRPr="000636BA">
        <w:rPr>
          <w:rFonts w:cs="Calibri"/>
          <w:i/>
          <w:sz w:val="20"/>
          <w:szCs w:val="20"/>
        </w:rPr>
        <w:t>Journal of Economic Development, Environment and People</w:t>
      </w:r>
      <w:r w:rsidRPr="000636BA">
        <w:rPr>
          <w:rFonts w:eastAsiaTheme="minorHAnsi" w:cs="Calibri"/>
          <w:sz w:val="20"/>
          <w:szCs w:val="20"/>
        </w:rPr>
        <w:t xml:space="preserve">, </w:t>
      </w:r>
      <w:r w:rsidRPr="000636BA">
        <w:rPr>
          <w:rFonts w:eastAsiaTheme="minorHAnsi" w:cs="Calibri"/>
          <w:color w:val="FF0000"/>
          <w:sz w:val="20"/>
          <w:szCs w:val="20"/>
        </w:rPr>
        <w:t xml:space="preserve">10(1), xx-xx, </w:t>
      </w:r>
      <w:proofErr w:type="spellStart"/>
      <w:r w:rsidRPr="000636BA">
        <w:rPr>
          <w:rFonts w:eastAsiaTheme="minorHAnsi" w:cs="Calibri"/>
          <w:color w:val="FF0000"/>
          <w:sz w:val="20"/>
          <w:szCs w:val="20"/>
        </w:rPr>
        <w:t>doi</w:t>
      </w:r>
      <w:proofErr w:type="spellEnd"/>
      <w:r w:rsidRPr="000636BA">
        <w:rPr>
          <w:rFonts w:eastAsiaTheme="minorHAnsi" w:cs="Calibri"/>
          <w:color w:val="FF0000"/>
          <w:sz w:val="20"/>
          <w:szCs w:val="20"/>
        </w:rPr>
        <w:t>:</w:t>
      </w:r>
    </w:p>
    <w:p w:rsidR="001C18F4" w:rsidRPr="000636BA" w:rsidRDefault="001C18F4" w:rsidP="00482BBF">
      <w:pPr>
        <w:pStyle w:val="NoSpacing"/>
        <w:ind w:right="9"/>
        <w:rPr>
          <w:rStyle w:val="keywordheadChar"/>
          <w:rFonts w:cs="Calibri"/>
          <w:b w:val="0"/>
          <w:szCs w:val="24"/>
        </w:rPr>
      </w:pPr>
    </w:p>
    <w:p w:rsidR="00482BBF" w:rsidRPr="000636BA" w:rsidRDefault="00482BBF" w:rsidP="00482BBF">
      <w:pPr>
        <w:pStyle w:val="ListParagraph"/>
        <w:numPr>
          <w:ilvl w:val="0"/>
          <w:numId w:val="16"/>
        </w:numPr>
        <w:autoSpaceDE w:val="0"/>
        <w:autoSpaceDN w:val="0"/>
        <w:adjustRightInd w:val="0"/>
        <w:spacing w:after="0" w:line="240" w:lineRule="auto"/>
        <w:rPr>
          <w:rFonts w:ascii="Calibri" w:hAnsi="Calibri" w:cs="Calibri"/>
          <w:sz w:val="28"/>
          <w:szCs w:val="28"/>
        </w:rPr>
      </w:pPr>
      <w:r w:rsidRPr="000636BA">
        <w:rPr>
          <w:rFonts w:ascii="Calibri" w:hAnsi="Calibri" w:cs="Calibri"/>
          <w:b/>
          <w:sz w:val="28"/>
          <w:szCs w:val="28"/>
        </w:rPr>
        <w:t>Introduction</w:t>
      </w:r>
    </w:p>
    <w:p w:rsidR="00482BBF" w:rsidRPr="000636BA" w:rsidRDefault="00482BBF" w:rsidP="00482BBF">
      <w:pPr>
        <w:autoSpaceDE w:val="0"/>
        <w:autoSpaceDN w:val="0"/>
        <w:adjustRightInd w:val="0"/>
        <w:spacing w:after="0" w:line="240" w:lineRule="auto"/>
        <w:jc w:val="both"/>
        <w:rPr>
          <w:rFonts w:cs="Calibri"/>
        </w:rPr>
      </w:pPr>
      <w:r w:rsidRPr="000636BA">
        <w:rPr>
          <w:rFonts w:cs="Calibri"/>
          <w:sz w:val="24"/>
          <w:szCs w:val="24"/>
        </w:rPr>
        <w:t xml:space="preserve"> </w:t>
      </w:r>
      <w:r w:rsidR="00423AF5" w:rsidRPr="000636BA">
        <w:rPr>
          <w:rFonts w:cs="Calibri"/>
          <w:sz w:val="24"/>
          <w:szCs w:val="24"/>
        </w:rPr>
        <w:t xml:space="preserve">       </w:t>
      </w:r>
      <w:r w:rsidRPr="000636BA">
        <w:rPr>
          <w:rFonts w:cs="Calibri"/>
        </w:rPr>
        <w:t xml:space="preserve">The SARS-CoV-2 is a new human coronavirus which emerged at the end of December 2019 in Wuhan, Hubei Province, China. At the late December 2019, the diseases spread outward from Wuhan [Li </w:t>
      </w:r>
      <w:r w:rsidRPr="000636BA">
        <w:rPr>
          <w:rFonts w:cs="Calibri"/>
          <w:iCs/>
        </w:rPr>
        <w:t xml:space="preserve">et al., </w:t>
      </w:r>
      <w:r w:rsidRPr="000636BA">
        <w:rPr>
          <w:rFonts w:cs="Calibri"/>
        </w:rPr>
        <w:t xml:space="preserve">2020]. From China the outbreak of COVID-19 has spread quickly in most of the countries of the world [Zhu et al., 2020]. On </w:t>
      </w:r>
      <w:r w:rsidR="0057405F" w:rsidRPr="000636BA">
        <w:rPr>
          <w:rFonts w:cs="Calibri"/>
        </w:rPr>
        <w:t>0</w:t>
      </w:r>
      <w:r w:rsidRPr="000636BA">
        <w:rPr>
          <w:rFonts w:cs="Calibri"/>
        </w:rPr>
        <w:t xml:space="preserve">1 December 2019 </w:t>
      </w:r>
      <w:r w:rsidRPr="000636BA">
        <w:rPr>
          <w:rFonts w:cs="Calibri"/>
          <w:bCs/>
        </w:rPr>
        <w:t>first</w:t>
      </w:r>
      <w:r w:rsidRPr="000636BA">
        <w:rPr>
          <w:rFonts w:cs="Calibri"/>
        </w:rPr>
        <w:t xml:space="preserve"> case of COVID-19 has been identified in a person who had not had any exposure to the </w:t>
      </w:r>
      <w:proofErr w:type="spellStart"/>
      <w:r w:rsidRPr="000636BA">
        <w:rPr>
          <w:rFonts w:cs="Calibri"/>
        </w:rPr>
        <w:t>Huanan</w:t>
      </w:r>
      <w:proofErr w:type="spellEnd"/>
      <w:r w:rsidRPr="000636BA">
        <w:rPr>
          <w:rFonts w:cs="Calibri"/>
        </w:rPr>
        <w:t xml:space="preserve"> Seafood Wholesale Market of Wuhan [WHO, 2020f]. At the end of December 2019, about 41 cases of ‘pneumonia of unknown etiology’ were reported by the Wuhan Municipal Health Committee [Zhu et al., 2020; WHO, 2020c]. The first confirmed death was on 9 January 2020 in Wuhan, China. On 22 January 2020, novel </w:t>
      </w:r>
      <w:proofErr w:type="spellStart"/>
      <w:r w:rsidRPr="000636BA">
        <w:rPr>
          <w:rFonts w:cs="Calibri"/>
        </w:rPr>
        <w:t>CoV</w:t>
      </w:r>
      <w:proofErr w:type="spellEnd"/>
      <w:r w:rsidRPr="000636BA">
        <w:rPr>
          <w:rFonts w:cs="Calibri"/>
        </w:rPr>
        <w:t xml:space="preserve"> has been declared to be originated from wild bats and belonged to Group 2B of β-</w:t>
      </w:r>
      <w:proofErr w:type="spellStart"/>
      <w:r w:rsidRPr="000636BA">
        <w:rPr>
          <w:rFonts w:cs="Calibri"/>
        </w:rPr>
        <w:t>CoV</w:t>
      </w:r>
      <w:proofErr w:type="spellEnd"/>
      <w:r w:rsidRPr="000636BA">
        <w:rPr>
          <w:rFonts w:cs="Calibri"/>
        </w:rPr>
        <w:t xml:space="preserve"> [</w:t>
      </w:r>
      <w:proofErr w:type="spellStart"/>
      <w:r w:rsidRPr="000636BA">
        <w:rPr>
          <w:rFonts w:cs="Calibri"/>
        </w:rPr>
        <w:t>Gralinski</w:t>
      </w:r>
      <w:proofErr w:type="spellEnd"/>
      <w:r w:rsidRPr="000636BA">
        <w:rPr>
          <w:rFonts w:cs="Calibri"/>
        </w:rPr>
        <w:t xml:space="preserve"> &amp; </w:t>
      </w:r>
      <w:proofErr w:type="spellStart"/>
      <w:r w:rsidRPr="000636BA">
        <w:rPr>
          <w:rFonts w:cs="Calibri"/>
        </w:rPr>
        <w:t>Menachery</w:t>
      </w:r>
      <w:proofErr w:type="spellEnd"/>
      <w:r w:rsidRPr="000636BA">
        <w:rPr>
          <w:rFonts w:cs="Calibri"/>
        </w:rPr>
        <w:t xml:space="preserve">, 2020]. The origin and evolution of SARS-CoV-2 is not fully clear yet, it is identified that the virus is related to viruses in </w:t>
      </w:r>
      <w:r w:rsidRPr="000636BA">
        <w:rPr>
          <w:rFonts w:cs="Calibri"/>
          <w:i/>
        </w:rPr>
        <w:t>Malayan pangolins</w:t>
      </w:r>
      <w:r w:rsidRPr="000636BA">
        <w:rPr>
          <w:rFonts w:cs="Calibri"/>
        </w:rPr>
        <w:t xml:space="preserve">, native in Southeast Asia, that </w:t>
      </w:r>
      <w:r w:rsidRPr="000636BA">
        <w:rPr>
          <w:rFonts w:cs="Calibri"/>
        </w:rPr>
        <w:lastRenderedPageBreak/>
        <w:t xml:space="preserve">were smuggled into Southern China </w:t>
      </w:r>
      <w:r w:rsidR="0057405F" w:rsidRPr="000636BA">
        <w:rPr>
          <w:rFonts w:cs="Calibri"/>
        </w:rPr>
        <w:t>[</w:t>
      </w:r>
      <w:r w:rsidRPr="000636BA">
        <w:rPr>
          <w:rFonts w:cs="Calibri"/>
        </w:rPr>
        <w:t>Lam et al., 2020</w:t>
      </w:r>
      <w:r w:rsidR="0057405F" w:rsidRPr="000636BA">
        <w:rPr>
          <w:rFonts w:cs="Calibri"/>
        </w:rPr>
        <w:t>]</w:t>
      </w:r>
      <w:r w:rsidRPr="000636BA">
        <w:rPr>
          <w:rFonts w:cs="Calibri"/>
        </w:rPr>
        <w:t>. The first death outside China occurred in the Philippines, and the first death outside Asia was in France [</w:t>
      </w:r>
      <w:r w:rsidRPr="000636BA">
        <w:rPr>
          <w:rFonts w:cs="Calibri"/>
          <w:iCs/>
        </w:rPr>
        <w:t xml:space="preserve">Holm &amp; </w:t>
      </w:r>
      <w:proofErr w:type="spellStart"/>
      <w:r w:rsidRPr="000636BA">
        <w:rPr>
          <w:rFonts w:cs="Calibri"/>
          <w:iCs/>
        </w:rPr>
        <w:t>Moritsugu</w:t>
      </w:r>
      <w:proofErr w:type="spellEnd"/>
      <w:r w:rsidRPr="000636BA">
        <w:rPr>
          <w:rFonts w:cs="Calibri"/>
          <w:iCs/>
        </w:rPr>
        <w:t>, 2020]</w:t>
      </w:r>
      <w:r w:rsidRPr="000636BA">
        <w:rPr>
          <w:rFonts w:cs="Calibri"/>
        </w:rPr>
        <w:t>.</w:t>
      </w:r>
    </w:p>
    <w:p w:rsidR="00482BBF" w:rsidRPr="000636BA" w:rsidRDefault="00423AF5" w:rsidP="00482BBF">
      <w:pPr>
        <w:autoSpaceDE w:val="0"/>
        <w:autoSpaceDN w:val="0"/>
        <w:adjustRightInd w:val="0"/>
        <w:spacing w:after="0" w:line="240" w:lineRule="auto"/>
        <w:jc w:val="both"/>
        <w:rPr>
          <w:rFonts w:cs="Calibri"/>
        </w:rPr>
      </w:pPr>
      <w:r w:rsidRPr="000636BA">
        <w:rPr>
          <w:rFonts w:cs="Calibri"/>
        </w:rPr>
        <w:t xml:space="preserve">     </w:t>
      </w:r>
      <w:r w:rsidR="00280D26" w:rsidRPr="000636BA">
        <w:rPr>
          <w:rFonts w:cs="Calibri"/>
        </w:rPr>
        <w:t xml:space="preserve"> </w:t>
      </w:r>
      <w:r w:rsidRPr="000636BA">
        <w:rPr>
          <w:rFonts w:cs="Calibri"/>
        </w:rPr>
        <w:t xml:space="preserve"> </w:t>
      </w:r>
      <w:r w:rsidR="00482BBF" w:rsidRPr="000636BA">
        <w:rPr>
          <w:rFonts w:cs="Calibri"/>
        </w:rPr>
        <w:t>On 11 February 2020, the World Health Organization (WHO) named the zoonotic coronavirus disease as COVID</w:t>
      </w:r>
      <w:r w:rsidR="00482BBF" w:rsidRPr="000636BA">
        <w:rPr>
          <w:rFonts w:cs="Calibri"/>
        </w:rPr>
        <w:noBreakHyphen/>
        <w:t xml:space="preserve">19 (“CO” stands for “corona”, “VI” for “virus” and “D” for “disease”, while “19” was for the year), which belongs to the </w:t>
      </w:r>
      <w:proofErr w:type="spellStart"/>
      <w:r w:rsidR="00482BBF" w:rsidRPr="000636BA">
        <w:rPr>
          <w:rFonts w:cs="Calibri"/>
        </w:rPr>
        <w:t>sarbecovirus</w:t>
      </w:r>
      <w:proofErr w:type="spellEnd"/>
      <w:r w:rsidR="00482BBF" w:rsidRPr="000636BA">
        <w:rPr>
          <w:rFonts w:cs="Calibri"/>
        </w:rPr>
        <w:t xml:space="preserve"> subgenus of </w:t>
      </w:r>
      <w:proofErr w:type="spellStart"/>
      <w:r w:rsidR="00482BBF" w:rsidRPr="000636BA">
        <w:rPr>
          <w:rFonts w:cs="Calibri"/>
        </w:rPr>
        <w:t>Coronaviridae</w:t>
      </w:r>
      <w:proofErr w:type="spellEnd"/>
      <w:r w:rsidR="00482BBF" w:rsidRPr="000636BA">
        <w:rPr>
          <w:rFonts w:cs="Calibri"/>
        </w:rPr>
        <w:t xml:space="preserve"> family, subfamily </w:t>
      </w:r>
      <w:proofErr w:type="spellStart"/>
      <w:r w:rsidR="00482BBF" w:rsidRPr="000636BA">
        <w:rPr>
          <w:rFonts w:cs="Calibri"/>
        </w:rPr>
        <w:t>Coronavirinae</w:t>
      </w:r>
      <w:proofErr w:type="spellEnd"/>
      <w:r w:rsidR="00482BBF" w:rsidRPr="000636BA">
        <w:rPr>
          <w:rFonts w:cs="Calibri"/>
        </w:rPr>
        <w:t xml:space="preserve"> [</w:t>
      </w:r>
      <w:proofErr w:type="spellStart"/>
      <w:r w:rsidR="00482BBF" w:rsidRPr="000636BA">
        <w:rPr>
          <w:rStyle w:val="HTMLCite"/>
          <w:rFonts w:cs="Calibri"/>
          <w:i w:val="0"/>
        </w:rPr>
        <w:t>Enserink</w:t>
      </w:r>
      <w:proofErr w:type="spellEnd"/>
      <w:r w:rsidR="00482BBF" w:rsidRPr="000636BA">
        <w:rPr>
          <w:rStyle w:val="HTMLCite"/>
          <w:rFonts w:cs="Calibri"/>
          <w:i w:val="0"/>
        </w:rPr>
        <w:t>,</w:t>
      </w:r>
      <w:r w:rsidR="00482BBF" w:rsidRPr="000636BA">
        <w:rPr>
          <w:rStyle w:val="HTMLCite"/>
          <w:rFonts w:cs="Calibri"/>
        </w:rPr>
        <w:t xml:space="preserve"> </w:t>
      </w:r>
      <w:r w:rsidR="00482BBF" w:rsidRPr="000636BA">
        <w:rPr>
          <w:rStyle w:val="HTMLCite"/>
          <w:rFonts w:cs="Calibri"/>
          <w:i w:val="0"/>
        </w:rPr>
        <w:t>2020</w:t>
      </w:r>
      <w:r w:rsidR="00482BBF" w:rsidRPr="000636BA">
        <w:rPr>
          <w:rStyle w:val="HTMLCite"/>
          <w:rFonts w:cs="Calibri"/>
        </w:rPr>
        <w:t xml:space="preserve">; </w:t>
      </w:r>
      <w:r w:rsidR="00482BBF" w:rsidRPr="000636BA">
        <w:rPr>
          <w:rFonts w:cs="Calibri"/>
        </w:rPr>
        <w:t>Zhao et al., 2020]. On 7 January 2020, the causative pathogen was identified as a novel coronavirus, which is distinct from both Severe Acute Respiratory Syndrome Coronavirus (SARS-</w:t>
      </w:r>
      <w:proofErr w:type="spellStart"/>
      <w:r w:rsidR="00482BBF" w:rsidRPr="000636BA">
        <w:rPr>
          <w:rFonts w:cs="Calibri"/>
        </w:rPr>
        <w:t>CoV</w:t>
      </w:r>
      <w:proofErr w:type="spellEnd"/>
      <w:r w:rsidR="00482BBF" w:rsidRPr="000636BA">
        <w:rPr>
          <w:rFonts w:cs="Calibri"/>
        </w:rPr>
        <w:t>), and Middle East Respiratory Syndrome Coronavirus (MERS-</w:t>
      </w:r>
      <w:proofErr w:type="spellStart"/>
      <w:r w:rsidR="00482BBF" w:rsidRPr="000636BA">
        <w:rPr>
          <w:rFonts w:cs="Calibri"/>
        </w:rPr>
        <w:t>CoV</w:t>
      </w:r>
      <w:proofErr w:type="spellEnd"/>
      <w:r w:rsidR="00482BBF" w:rsidRPr="000636BA">
        <w:rPr>
          <w:rFonts w:cs="Calibri"/>
        </w:rPr>
        <w:t>). This virus was named as 2019-nCoV by WHO on January 12 and the disease as COVID-19 on 11 February 2020 [WHO, 2020a]. Researchers sequenced the genome of COVID-19 and observed that 86.9% of the genome is the same as SARS-</w:t>
      </w:r>
      <w:proofErr w:type="spellStart"/>
      <w:r w:rsidR="00482BBF" w:rsidRPr="000636BA">
        <w:rPr>
          <w:rFonts w:cs="Calibri"/>
        </w:rPr>
        <w:t>CoV</w:t>
      </w:r>
      <w:proofErr w:type="spellEnd"/>
      <w:r w:rsidR="00482BBF" w:rsidRPr="000636BA">
        <w:rPr>
          <w:rFonts w:cs="Calibri"/>
        </w:rPr>
        <w:t xml:space="preserve"> genome [Chang et al., 2020]. The Coronavirus Study Group (CSG) of the International Committee on Taxonomy of Viruses renames 2019-nCoV to SARS-CoV-2. </w:t>
      </w:r>
      <w:r w:rsidR="00482BBF" w:rsidRPr="000636BA">
        <w:rPr>
          <w:rFonts w:cs="Calibri"/>
          <w:bCs/>
        </w:rPr>
        <w:t xml:space="preserve">It is a new illness that is caused </w:t>
      </w:r>
      <w:r w:rsidR="00482BBF" w:rsidRPr="000636BA">
        <w:rPr>
          <w:rFonts w:cs="Calibri"/>
        </w:rPr>
        <w:t xml:space="preserve">a novel severe acute respiratory syndrome coronavirus, which infects both humans and animals. </w:t>
      </w:r>
      <w:r w:rsidR="00482BBF" w:rsidRPr="000636BA">
        <w:rPr>
          <w:rFonts w:cs="Calibri"/>
          <w:bCs/>
        </w:rPr>
        <w:t xml:space="preserve">It is infectious dieses and </w:t>
      </w:r>
      <w:r w:rsidR="00482BBF" w:rsidRPr="000636BA">
        <w:rPr>
          <w:rFonts w:cs="Calibri"/>
        </w:rPr>
        <w:t>spread from one person to others by respiratory droplets that produced during talking, coughing or sneezing. It is closely related to the original SARS-</w:t>
      </w:r>
      <w:proofErr w:type="spellStart"/>
      <w:r w:rsidR="00482BBF" w:rsidRPr="000636BA">
        <w:rPr>
          <w:rFonts w:cs="Calibri"/>
        </w:rPr>
        <w:t>CoV</w:t>
      </w:r>
      <w:proofErr w:type="spellEnd"/>
      <w:r w:rsidR="00482BBF" w:rsidRPr="000636BA">
        <w:rPr>
          <w:rFonts w:cs="Calibri"/>
        </w:rPr>
        <w:t xml:space="preserve"> [</w:t>
      </w:r>
      <w:r w:rsidR="00482BBF" w:rsidRPr="000636BA">
        <w:rPr>
          <w:rFonts w:cs="Calibri"/>
          <w:iCs/>
        </w:rPr>
        <w:t xml:space="preserve">ECDC, 2020] and </w:t>
      </w:r>
      <w:r w:rsidR="00482BBF" w:rsidRPr="000636BA">
        <w:rPr>
          <w:rFonts w:cs="Calibri"/>
        </w:rPr>
        <w:t>more contagious than both SARS-</w:t>
      </w:r>
      <w:proofErr w:type="spellStart"/>
      <w:r w:rsidR="00482BBF" w:rsidRPr="000636BA">
        <w:rPr>
          <w:rFonts w:cs="Calibri"/>
        </w:rPr>
        <w:t>CoV</w:t>
      </w:r>
      <w:proofErr w:type="spellEnd"/>
      <w:r w:rsidR="00482BBF" w:rsidRPr="000636BA">
        <w:rPr>
          <w:rFonts w:cs="Calibri"/>
        </w:rPr>
        <w:t xml:space="preserve"> and MERS-</w:t>
      </w:r>
      <w:proofErr w:type="spellStart"/>
      <w:r w:rsidR="00482BBF" w:rsidRPr="000636BA">
        <w:rPr>
          <w:rFonts w:cs="Calibri"/>
        </w:rPr>
        <w:t>CoV</w:t>
      </w:r>
      <w:proofErr w:type="spellEnd"/>
      <w:r w:rsidR="00482BBF" w:rsidRPr="000636BA">
        <w:rPr>
          <w:rFonts w:cs="Calibri"/>
        </w:rPr>
        <w:t xml:space="preserve"> [Wang et al., 2020a].</w:t>
      </w:r>
    </w:p>
    <w:p w:rsidR="00482BBF" w:rsidRPr="000636BA" w:rsidRDefault="00423AF5" w:rsidP="00482BBF">
      <w:pPr>
        <w:autoSpaceDE w:val="0"/>
        <w:autoSpaceDN w:val="0"/>
        <w:adjustRightInd w:val="0"/>
        <w:spacing w:after="0" w:line="240" w:lineRule="auto"/>
        <w:jc w:val="both"/>
        <w:rPr>
          <w:rFonts w:cs="Calibri"/>
        </w:rPr>
      </w:pPr>
      <w:r w:rsidRPr="000636BA">
        <w:rPr>
          <w:rFonts w:cs="Calibri"/>
        </w:rPr>
        <w:t xml:space="preserve">      </w:t>
      </w:r>
      <w:r w:rsidR="00680AB8" w:rsidRPr="000636BA">
        <w:rPr>
          <w:rFonts w:cs="Calibri"/>
        </w:rPr>
        <w:t xml:space="preserve">  </w:t>
      </w:r>
      <w:r w:rsidR="00482BBF" w:rsidRPr="000636BA">
        <w:rPr>
          <w:rFonts w:cs="Calibri"/>
        </w:rPr>
        <w:t xml:space="preserve">The epidemic has spread from Hubei to the rest of Mainland China only within 30 days </w:t>
      </w:r>
      <w:r w:rsidR="00680AB8" w:rsidRPr="000636BA">
        <w:rPr>
          <w:rFonts w:cs="Calibri"/>
        </w:rPr>
        <w:t>[</w:t>
      </w:r>
      <w:r w:rsidR="00482BBF" w:rsidRPr="000636BA">
        <w:rPr>
          <w:rFonts w:cs="Calibri"/>
        </w:rPr>
        <w:t>WHO, 2020a</w:t>
      </w:r>
      <w:r w:rsidR="00680AB8" w:rsidRPr="000636BA">
        <w:rPr>
          <w:rFonts w:cs="Calibri"/>
        </w:rPr>
        <w:t>]</w:t>
      </w:r>
      <w:r w:rsidR="00482BBF" w:rsidRPr="000636BA">
        <w:rPr>
          <w:rFonts w:cs="Calibri"/>
        </w:rPr>
        <w:t>. On 30 January, the WHO declared the outbreak a “</w:t>
      </w:r>
      <w:r w:rsidR="00482BBF" w:rsidRPr="000636BA">
        <w:rPr>
          <w:rFonts w:cs="Calibri"/>
          <w:i/>
        </w:rPr>
        <w:t>Public-Health Emergency of International Concern (PHEIC)</w:t>
      </w:r>
      <w:r w:rsidR="00482BBF" w:rsidRPr="000636BA">
        <w:rPr>
          <w:rFonts w:cs="Calibri"/>
        </w:rPr>
        <w:t xml:space="preserve">” as the outbreak paralyzed the whole global healthcare systems [Callaway, 2020]. On 11 March 2020, the WHO declared the global outbreak as a pandemic to minimize the infection and mortality rate [WHO, 2020g]. On 25 March it globally infected more than 465,000 people with more than 21,000 deaths. On 5 April total infected people became 1,225,360 (124,632 in Italy, 130,759 in Spain, 311,889 in the USA, 97,351 in Germany, 81,669 in China, 68,605 in France, 58,226 in Iran, 47,806 in the UK, etc.), total recovered 252,615 (20,996 in Italy, 38,080 in Spain, 14,967 in the USA, 23,192 in Germany, 76,964 in China, 14,008 in France, 22,011 in Iran, etc.), and total deaths became 66,542 (15,362 in Italy, 12,418 in Spain, 8,492 in the USA, 7,560 in France, 4,932 in the UK, 3,603 in Iran, 3,329 in China, 1,479 in Germany, etc.). Since December 2019 to 8 May 2020, more than 3.85 million people of the world are infected from this disease, more than 1.28 million are recovered, and more than 270,000 died. The infections are moving to new locations, such as Brazil. The infections and deaths are decreasing in some countries of Europe; but are increasing in some countries of Asia, North and South America. On 25 May Brazil becomes second most infected country in the world after the USA. On 25 May 2020, total deaths in the world reached to 344,760 (the USA 98,024, the UK 36,793, Italy 32,785, Spain 28,752, France 28,367, Brazil 22,746, etc.) and total infected person became more than 5,400,608 (the USA 1,677,436, Brazil 365,213, Russia 344,481, the UK 259,559, Spain 235,772, Italy 229,858, Germany 180,328, Turkey 156,827, France 144,921, India 138,845, Iran 135,701, etc.) with total recovery 2,165,782. On 26 July total infections reached to </w:t>
      </w:r>
      <w:r w:rsidR="00482BBF" w:rsidRPr="000636BA">
        <w:rPr>
          <w:rFonts w:cs="Calibri"/>
          <w:bCs/>
          <w:shd w:val="clear" w:color="auto" w:fill="FFFFFF"/>
        </w:rPr>
        <w:t>16,205,503</w:t>
      </w:r>
      <w:r w:rsidR="00482BBF" w:rsidRPr="000636BA">
        <w:rPr>
          <w:rFonts w:cs="Calibri"/>
          <w:b/>
          <w:bCs/>
          <w:shd w:val="clear" w:color="auto" w:fill="FFFFFF"/>
        </w:rPr>
        <w:t xml:space="preserve"> </w:t>
      </w:r>
      <w:r w:rsidR="00482BBF" w:rsidRPr="000636BA">
        <w:rPr>
          <w:rFonts w:cs="Calibri"/>
        </w:rPr>
        <w:t xml:space="preserve">with total deaths </w:t>
      </w:r>
      <w:r w:rsidR="00482BBF" w:rsidRPr="000636BA">
        <w:rPr>
          <w:rFonts w:cs="Calibri"/>
          <w:bCs/>
          <w:shd w:val="clear" w:color="auto" w:fill="FFFFFF"/>
        </w:rPr>
        <w:t xml:space="preserve">648,477 </w:t>
      </w:r>
      <w:r w:rsidR="00482BBF" w:rsidRPr="000636BA">
        <w:rPr>
          <w:rFonts w:cs="Calibri"/>
        </w:rPr>
        <w:t xml:space="preserve">and total recovered </w:t>
      </w:r>
      <w:r w:rsidR="00482BBF" w:rsidRPr="000636BA">
        <w:rPr>
          <w:rFonts w:cs="Calibri"/>
          <w:bCs/>
          <w:shd w:val="clear" w:color="auto" w:fill="FFFFFF"/>
        </w:rPr>
        <w:t>9,914,063</w:t>
      </w:r>
      <w:r w:rsidR="00482BBF" w:rsidRPr="000636BA">
        <w:rPr>
          <w:rFonts w:cs="Calibri"/>
        </w:rPr>
        <w:t xml:space="preserve"> [</w:t>
      </w:r>
      <w:proofErr w:type="spellStart"/>
      <w:r w:rsidR="00482BBF" w:rsidRPr="000636BA">
        <w:rPr>
          <w:rFonts w:cs="Calibri"/>
        </w:rPr>
        <w:t>Worldometer</w:t>
      </w:r>
      <w:proofErr w:type="spellEnd"/>
      <w:r w:rsidR="00482BBF" w:rsidRPr="000636BA">
        <w:rPr>
          <w:rFonts w:cs="Calibri"/>
        </w:rPr>
        <w:t>, 2020].</w:t>
      </w:r>
    </w:p>
    <w:p w:rsidR="00482BBF" w:rsidRPr="000636BA" w:rsidRDefault="00423AF5" w:rsidP="00482BBF">
      <w:pPr>
        <w:pStyle w:val="NoSpacing"/>
        <w:jc w:val="both"/>
        <w:rPr>
          <w:rFonts w:cs="Calibri"/>
          <w:b/>
          <w:bCs/>
        </w:rPr>
      </w:pPr>
      <w:r w:rsidRPr="000636BA">
        <w:rPr>
          <w:rFonts w:cs="Calibri"/>
        </w:rPr>
        <w:t xml:space="preserve">      </w:t>
      </w:r>
      <w:r w:rsidR="00482BBF" w:rsidRPr="000636BA">
        <w:rPr>
          <w:rFonts w:cs="Calibri"/>
        </w:rPr>
        <w:t xml:space="preserve">On 09 February 2021, the disease spread up to </w:t>
      </w:r>
      <w:r w:rsidR="00482BBF" w:rsidRPr="000636BA">
        <w:rPr>
          <w:rFonts w:cs="Calibri"/>
          <w:bCs/>
          <w:shd w:val="clear" w:color="auto" w:fill="F7F7F7"/>
        </w:rPr>
        <w:t>223</w:t>
      </w:r>
      <w:r w:rsidR="00482BBF" w:rsidRPr="000636BA">
        <w:rPr>
          <w:rFonts w:cs="Calibri"/>
        </w:rPr>
        <w:t xml:space="preserve"> countries and territories globally;</w:t>
      </w:r>
      <w:r w:rsidR="00482BBF" w:rsidRPr="000636BA">
        <w:rPr>
          <w:rFonts w:cs="Calibri"/>
          <w:bCs/>
          <w:shd w:val="clear" w:color="auto" w:fill="F7F7F7"/>
        </w:rPr>
        <w:t xml:space="preserve"> total confirmed cases</w:t>
      </w:r>
      <w:r w:rsidR="00482BBF" w:rsidRPr="000636BA">
        <w:rPr>
          <w:rFonts w:cs="Calibri"/>
          <w:bCs/>
          <w:shd w:val="clear" w:color="auto" w:fill="FFFFFF"/>
        </w:rPr>
        <w:t xml:space="preserve"> 107,037,441</w:t>
      </w:r>
      <w:r w:rsidR="00482BBF" w:rsidRPr="000636BA">
        <w:rPr>
          <w:rFonts w:cs="Calibri"/>
          <w:bCs/>
          <w:shd w:val="clear" w:color="auto" w:fill="F7F7F7"/>
        </w:rPr>
        <w:t>,</w:t>
      </w:r>
      <w:r w:rsidR="00482BBF" w:rsidRPr="000636BA">
        <w:rPr>
          <w:rFonts w:cs="Calibri"/>
          <w:b/>
          <w:bCs/>
          <w:shd w:val="clear" w:color="auto" w:fill="F7F7F7"/>
        </w:rPr>
        <w:t xml:space="preserve"> </w:t>
      </w:r>
      <w:r w:rsidR="00482BBF" w:rsidRPr="000636BA">
        <w:rPr>
          <w:rFonts w:cs="Calibri"/>
          <w:bCs/>
          <w:shd w:val="clear" w:color="auto" w:fill="F7F7F7"/>
        </w:rPr>
        <w:t>total confirmed deaths</w:t>
      </w:r>
      <w:r w:rsidR="00482BBF" w:rsidRPr="000636BA">
        <w:rPr>
          <w:rFonts w:cs="Calibri"/>
        </w:rPr>
        <w:t xml:space="preserve"> become </w:t>
      </w:r>
      <w:r w:rsidR="00482BBF" w:rsidRPr="000636BA">
        <w:rPr>
          <w:rFonts w:cs="Calibri"/>
          <w:bCs/>
          <w:shd w:val="clear" w:color="auto" w:fill="FFFFFF"/>
        </w:rPr>
        <w:t>2,337,368</w:t>
      </w:r>
      <w:r w:rsidR="00482BBF" w:rsidRPr="000636BA">
        <w:rPr>
          <w:rFonts w:cs="Calibri"/>
          <w:bCs/>
          <w:shd w:val="clear" w:color="auto" w:fill="F7F7F7"/>
        </w:rPr>
        <w:t>,</w:t>
      </w:r>
      <w:r w:rsidR="00482BBF" w:rsidRPr="000636BA">
        <w:rPr>
          <w:rFonts w:cs="Calibri"/>
          <w:iCs/>
        </w:rPr>
        <w:t xml:space="preserve"> </w:t>
      </w:r>
      <w:r w:rsidR="00482BBF" w:rsidRPr="000636BA">
        <w:rPr>
          <w:rFonts w:cs="Calibri"/>
          <w:bCs/>
          <w:shd w:val="clear" w:color="auto" w:fill="F7F7F7"/>
        </w:rPr>
        <w:t>with</w:t>
      </w:r>
      <w:r w:rsidR="00482BBF" w:rsidRPr="000636BA">
        <w:rPr>
          <w:rFonts w:cs="Calibri"/>
          <w:b/>
          <w:bCs/>
          <w:shd w:val="clear" w:color="auto" w:fill="F7F7F7"/>
        </w:rPr>
        <w:t xml:space="preserve"> </w:t>
      </w:r>
      <w:r w:rsidR="00482BBF" w:rsidRPr="000636BA">
        <w:rPr>
          <w:rFonts w:cs="Calibri"/>
          <w:bCs/>
          <w:shd w:val="clear" w:color="auto" w:fill="F7F7F7"/>
        </w:rPr>
        <w:t xml:space="preserve">total </w:t>
      </w:r>
      <w:r w:rsidR="00482BBF" w:rsidRPr="000636BA">
        <w:rPr>
          <w:rFonts w:cs="Calibri"/>
        </w:rPr>
        <w:t>recovery</w:t>
      </w:r>
      <w:r w:rsidR="00482BBF" w:rsidRPr="000636BA">
        <w:rPr>
          <w:rFonts w:cs="Calibri"/>
          <w:iCs/>
        </w:rPr>
        <w:t xml:space="preserve"> </w:t>
      </w:r>
      <w:r w:rsidR="00482BBF" w:rsidRPr="000636BA">
        <w:rPr>
          <w:rFonts w:cs="Calibri"/>
          <w:bCs/>
          <w:shd w:val="clear" w:color="auto" w:fill="FFFFFF"/>
        </w:rPr>
        <w:t>78,913,746</w:t>
      </w:r>
      <w:r w:rsidR="00482BBF" w:rsidRPr="000636BA">
        <w:rPr>
          <w:rFonts w:cs="Calibri"/>
          <w:iCs/>
        </w:rPr>
        <w:t>. On 09 February, ten most infected countries in the world are the USA (</w:t>
      </w:r>
      <w:r w:rsidR="00482BBF" w:rsidRPr="000636BA">
        <w:rPr>
          <w:rFonts w:cs="Calibri"/>
          <w:bCs/>
        </w:rPr>
        <w:t xml:space="preserve">27,700,629 </w:t>
      </w:r>
      <w:r w:rsidR="00482BBF" w:rsidRPr="000636BA">
        <w:rPr>
          <w:rFonts w:cs="Calibri"/>
          <w:bCs/>
          <w:shd w:val="clear" w:color="auto" w:fill="F7F7F7"/>
        </w:rPr>
        <w:t>confirmed cases,</w:t>
      </w:r>
      <w:r w:rsidR="00482BBF" w:rsidRPr="000636BA">
        <w:rPr>
          <w:rFonts w:cs="Calibri"/>
          <w:bCs/>
          <w:shd w:val="clear" w:color="auto" w:fill="FFFFFF"/>
        </w:rPr>
        <w:t xml:space="preserve"> </w:t>
      </w:r>
      <w:r w:rsidR="00482BBF" w:rsidRPr="000636BA">
        <w:rPr>
          <w:rFonts w:cs="Calibri"/>
          <w:bCs/>
          <w:shd w:val="clear" w:color="auto" w:fill="F5F5F5"/>
        </w:rPr>
        <w:t xml:space="preserve">17,512,584 </w:t>
      </w:r>
      <w:r w:rsidR="00482BBF" w:rsidRPr="000636BA">
        <w:rPr>
          <w:rFonts w:cs="Calibri"/>
        </w:rPr>
        <w:t xml:space="preserve">recovery, and </w:t>
      </w:r>
      <w:r w:rsidR="00482BBF" w:rsidRPr="000636BA">
        <w:rPr>
          <w:rFonts w:cs="Calibri"/>
          <w:bCs/>
          <w:shd w:val="clear" w:color="auto" w:fill="F5F5F5"/>
        </w:rPr>
        <w:t xml:space="preserve">476,405 death); India (10,847,790 </w:t>
      </w:r>
      <w:r w:rsidR="00482BBF" w:rsidRPr="000636BA">
        <w:rPr>
          <w:rFonts w:cs="Calibri"/>
          <w:bCs/>
          <w:shd w:val="clear" w:color="auto" w:fill="F7F7F7"/>
        </w:rPr>
        <w:t xml:space="preserve">confirmed cases, </w:t>
      </w:r>
      <w:r w:rsidR="00482BBF" w:rsidRPr="000636BA">
        <w:rPr>
          <w:rFonts w:cs="Calibri"/>
          <w:bCs/>
          <w:shd w:val="clear" w:color="auto" w:fill="F5F5F5"/>
        </w:rPr>
        <w:t>10,546,905</w:t>
      </w:r>
      <w:r w:rsidR="00482BBF" w:rsidRPr="000636BA">
        <w:rPr>
          <w:rFonts w:cs="Calibri"/>
          <w:bCs/>
        </w:rPr>
        <w:t xml:space="preserve"> </w:t>
      </w:r>
      <w:r w:rsidR="00482BBF" w:rsidRPr="000636BA">
        <w:rPr>
          <w:rFonts w:cs="Calibri"/>
        </w:rPr>
        <w:t xml:space="preserve">recovery, and </w:t>
      </w:r>
      <w:r w:rsidR="00482BBF" w:rsidRPr="000636BA">
        <w:rPr>
          <w:rFonts w:cs="Calibri"/>
          <w:bCs/>
          <w:shd w:val="clear" w:color="auto" w:fill="F5F5F5"/>
        </w:rPr>
        <w:t xml:space="preserve">155,195 death); Brazil (9,550,301 </w:t>
      </w:r>
      <w:r w:rsidR="00482BBF" w:rsidRPr="000636BA">
        <w:rPr>
          <w:rFonts w:cs="Calibri"/>
          <w:bCs/>
          <w:shd w:val="clear" w:color="auto" w:fill="F7F7F7"/>
        </w:rPr>
        <w:t>confirmed cases,</w:t>
      </w:r>
      <w:r w:rsidR="00482BBF" w:rsidRPr="000636BA">
        <w:rPr>
          <w:rFonts w:cs="Calibri"/>
          <w:bCs/>
          <w:shd w:val="clear" w:color="auto" w:fill="FFFFFF"/>
        </w:rPr>
        <w:t xml:space="preserve"> </w:t>
      </w:r>
      <w:r w:rsidR="00482BBF" w:rsidRPr="000636BA">
        <w:rPr>
          <w:rFonts w:cs="Calibri"/>
          <w:bCs/>
        </w:rPr>
        <w:t xml:space="preserve">8,447,645 </w:t>
      </w:r>
      <w:r w:rsidR="00482BBF" w:rsidRPr="000636BA">
        <w:rPr>
          <w:rFonts w:cs="Calibri"/>
        </w:rPr>
        <w:t xml:space="preserve">recovery, and </w:t>
      </w:r>
      <w:r w:rsidR="00482BBF" w:rsidRPr="000636BA">
        <w:rPr>
          <w:rFonts w:cs="Calibri"/>
          <w:bCs/>
          <w:shd w:val="clear" w:color="auto" w:fill="F5F5F5"/>
        </w:rPr>
        <w:t xml:space="preserve">232,248 death); Russia (4,013,235 </w:t>
      </w:r>
      <w:r w:rsidR="00482BBF" w:rsidRPr="000636BA">
        <w:rPr>
          <w:rFonts w:cs="Calibri"/>
          <w:bCs/>
          <w:shd w:val="clear" w:color="auto" w:fill="F7F7F7"/>
        </w:rPr>
        <w:t>confirmed cases,</w:t>
      </w:r>
      <w:r w:rsidR="00482BBF" w:rsidRPr="000636BA">
        <w:rPr>
          <w:rFonts w:cs="Calibri"/>
          <w:bCs/>
          <w:shd w:val="clear" w:color="auto" w:fill="FFFFFF"/>
        </w:rPr>
        <w:t xml:space="preserve"> </w:t>
      </w:r>
      <w:r w:rsidR="00482BBF" w:rsidRPr="000636BA">
        <w:rPr>
          <w:rFonts w:cs="Calibri"/>
          <w:bCs/>
        </w:rPr>
        <w:t xml:space="preserve">3,493,886 </w:t>
      </w:r>
      <w:r w:rsidR="00482BBF" w:rsidRPr="000636BA">
        <w:rPr>
          <w:rFonts w:cs="Calibri"/>
        </w:rPr>
        <w:t>recovery, and</w:t>
      </w:r>
      <w:r w:rsidR="00482BBF" w:rsidRPr="000636BA">
        <w:rPr>
          <w:rFonts w:cs="Calibri"/>
          <w:bCs/>
          <w:shd w:val="clear" w:color="auto" w:fill="F5F5F5"/>
        </w:rPr>
        <w:t xml:space="preserve"> 78,128 death); UK (3,959,784 </w:t>
      </w:r>
      <w:r w:rsidR="00482BBF" w:rsidRPr="000636BA">
        <w:rPr>
          <w:rFonts w:cs="Calibri"/>
          <w:bCs/>
          <w:shd w:val="clear" w:color="auto" w:fill="F7F7F7"/>
        </w:rPr>
        <w:t>confirmed cases,</w:t>
      </w:r>
      <w:r w:rsidR="00482BBF" w:rsidRPr="000636BA">
        <w:rPr>
          <w:rFonts w:cs="Calibri"/>
          <w:bCs/>
          <w:shd w:val="clear" w:color="auto" w:fill="FFFFFF"/>
        </w:rPr>
        <w:t xml:space="preserve"> </w:t>
      </w:r>
      <w:r w:rsidR="00482BBF" w:rsidRPr="000636BA">
        <w:rPr>
          <w:rFonts w:cs="Calibri"/>
          <w:bCs/>
          <w:shd w:val="clear" w:color="auto" w:fill="F5F5F5"/>
        </w:rPr>
        <w:t xml:space="preserve">1,950,886 </w:t>
      </w:r>
      <w:r w:rsidR="00482BBF" w:rsidRPr="000636BA">
        <w:rPr>
          <w:rFonts w:cs="Calibri"/>
        </w:rPr>
        <w:t>recovery, and</w:t>
      </w:r>
      <w:r w:rsidR="00482BBF" w:rsidRPr="000636BA">
        <w:rPr>
          <w:rFonts w:cs="Calibri"/>
          <w:bCs/>
          <w:shd w:val="clear" w:color="auto" w:fill="F5F5F5"/>
        </w:rPr>
        <w:t xml:space="preserve"> 112,798 death); France (</w:t>
      </w:r>
      <w:r w:rsidR="00482BBF" w:rsidRPr="000636BA">
        <w:rPr>
          <w:rFonts w:cs="Calibri"/>
          <w:bCs/>
        </w:rPr>
        <w:t>3,341,365</w:t>
      </w:r>
      <w:r w:rsidR="00482BBF" w:rsidRPr="000636BA">
        <w:rPr>
          <w:rFonts w:cs="Calibri"/>
          <w:bCs/>
          <w:shd w:val="clear" w:color="auto" w:fill="F7F7F7"/>
        </w:rPr>
        <w:t xml:space="preserve"> confirmed cases,</w:t>
      </w:r>
      <w:r w:rsidR="00482BBF" w:rsidRPr="000636BA">
        <w:rPr>
          <w:rFonts w:cs="Calibri"/>
          <w:bCs/>
        </w:rPr>
        <w:t xml:space="preserve"> </w:t>
      </w:r>
      <w:r w:rsidR="00482BBF" w:rsidRPr="000636BA">
        <w:rPr>
          <w:rFonts w:cs="Calibri"/>
          <w:bCs/>
          <w:shd w:val="clear" w:color="auto" w:fill="F5F5F5"/>
        </w:rPr>
        <w:t>233,993</w:t>
      </w:r>
      <w:r w:rsidR="00482BBF" w:rsidRPr="000636BA">
        <w:rPr>
          <w:rFonts w:cs="Calibri"/>
        </w:rPr>
        <w:t xml:space="preserve"> recovery, and </w:t>
      </w:r>
      <w:r w:rsidR="00482BBF" w:rsidRPr="000636BA">
        <w:rPr>
          <w:rFonts w:cs="Calibri"/>
          <w:bCs/>
          <w:shd w:val="clear" w:color="auto" w:fill="F5F5F5"/>
        </w:rPr>
        <w:t xml:space="preserve">79,423 death); </w:t>
      </w:r>
      <w:r w:rsidR="00482BBF" w:rsidRPr="000636BA">
        <w:rPr>
          <w:rFonts w:cs="Calibri"/>
          <w:bCs/>
          <w:shd w:val="clear" w:color="auto" w:fill="F5F5F5"/>
        </w:rPr>
        <w:lastRenderedPageBreak/>
        <w:t>Span (2,989,085</w:t>
      </w:r>
      <w:r w:rsidR="00482BBF" w:rsidRPr="000636BA">
        <w:rPr>
          <w:rFonts w:cs="Calibri"/>
          <w:bCs/>
          <w:shd w:val="clear" w:color="auto" w:fill="F7F7F7"/>
        </w:rPr>
        <w:t xml:space="preserve"> confirmed cases,</w:t>
      </w:r>
      <w:r w:rsidR="00482BBF" w:rsidRPr="000636BA">
        <w:rPr>
          <w:rFonts w:cs="Calibri"/>
          <w:bCs/>
          <w:shd w:val="clear" w:color="auto" w:fill="F5F5F5"/>
        </w:rPr>
        <w:t xml:space="preserve"> and 62,295 death); Italy (2,644,707 </w:t>
      </w:r>
      <w:r w:rsidR="00482BBF" w:rsidRPr="000636BA">
        <w:rPr>
          <w:rFonts w:cs="Calibri"/>
          <w:bCs/>
          <w:shd w:val="clear" w:color="auto" w:fill="F7F7F7"/>
        </w:rPr>
        <w:t>confirmed cases,</w:t>
      </w:r>
      <w:r w:rsidR="00482BBF" w:rsidRPr="000636BA">
        <w:rPr>
          <w:rFonts w:cs="Calibri"/>
          <w:bCs/>
        </w:rPr>
        <w:t xml:space="preserve"> </w:t>
      </w:r>
      <w:r w:rsidR="00482BBF" w:rsidRPr="000636BA">
        <w:rPr>
          <w:rFonts w:cs="Calibri"/>
          <w:bCs/>
          <w:shd w:val="clear" w:color="auto" w:fill="F5F5F5"/>
        </w:rPr>
        <w:t xml:space="preserve">2,133,523 </w:t>
      </w:r>
      <w:r w:rsidR="00482BBF" w:rsidRPr="000636BA">
        <w:rPr>
          <w:rFonts w:cs="Calibri"/>
        </w:rPr>
        <w:t>recovery, and</w:t>
      </w:r>
      <w:r w:rsidR="00482BBF" w:rsidRPr="000636BA">
        <w:rPr>
          <w:rFonts w:cs="Calibri"/>
          <w:bCs/>
          <w:shd w:val="clear" w:color="auto" w:fill="F5F5F5"/>
        </w:rPr>
        <w:t xml:space="preserve"> 91,580 death); Turkey (2,539,559 </w:t>
      </w:r>
      <w:r w:rsidR="00482BBF" w:rsidRPr="000636BA">
        <w:rPr>
          <w:rFonts w:cs="Calibri"/>
          <w:bCs/>
          <w:shd w:val="clear" w:color="auto" w:fill="F7F7F7"/>
        </w:rPr>
        <w:t xml:space="preserve">confirmed cases, </w:t>
      </w:r>
      <w:r w:rsidR="00482BBF" w:rsidRPr="000636BA">
        <w:rPr>
          <w:rFonts w:cs="Calibri"/>
          <w:bCs/>
          <w:shd w:val="clear" w:color="auto" w:fill="F5F5F5"/>
        </w:rPr>
        <w:t xml:space="preserve">2,449,273 </w:t>
      </w:r>
      <w:r w:rsidR="00482BBF" w:rsidRPr="000636BA">
        <w:rPr>
          <w:rFonts w:cs="Calibri"/>
        </w:rPr>
        <w:t>recovery, and</w:t>
      </w:r>
      <w:r w:rsidR="00482BBF" w:rsidRPr="000636BA">
        <w:rPr>
          <w:rFonts w:cs="Calibri"/>
          <w:bCs/>
          <w:shd w:val="clear" w:color="auto" w:fill="F5F5F5"/>
        </w:rPr>
        <w:t xml:space="preserve"> </w:t>
      </w:r>
      <w:r w:rsidR="00482BBF" w:rsidRPr="000636BA">
        <w:rPr>
          <w:rFonts w:cs="Calibri"/>
          <w:bCs/>
        </w:rPr>
        <w:t>26,900</w:t>
      </w:r>
      <w:r w:rsidR="00482BBF" w:rsidRPr="000636BA">
        <w:rPr>
          <w:rFonts w:cs="Calibri"/>
          <w:bCs/>
          <w:shd w:val="clear" w:color="auto" w:fill="F5F5F5"/>
        </w:rPr>
        <w:t xml:space="preserve"> death); and Germany (2,296,326 </w:t>
      </w:r>
      <w:r w:rsidR="00482BBF" w:rsidRPr="000636BA">
        <w:rPr>
          <w:rFonts w:cs="Calibri"/>
          <w:bCs/>
          <w:shd w:val="clear" w:color="auto" w:fill="F7F7F7"/>
        </w:rPr>
        <w:t>confirmed cases,</w:t>
      </w:r>
      <w:r w:rsidR="00482BBF" w:rsidRPr="000636BA">
        <w:rPr>
          <w:rFonts w:cs="Calibri"/>
          <w:bCs/>
        </w:rPr>
        <w:t xml:space="preserve"> </w:t>
      </w:r>
      <w:r w:rsidR="00482BBF" w:rsidRPr="000636BA">
        <w:rPr>
          <w:rFonts w:cs="Calibri"/>
          <w:bCs/>
          <w:shd w:val="clear" w:color="auto" w:fill="F5F5F5"/>
        </w:rPr>
        <w:t xml:space="preserve">2,057,300 </w:t>
      </w:r>
      <w:r w:rsidR="00482BBF" w:rsidRPr="000636BA">
        <w:rPr>
          <w:rFonts w:cs="Calibri"/>
        </w:rPr>
        <w:t>recovery, and</w:t>
      </w:r>
      <w:r w:rsidR="00482BBF" w:rsidRPr="000636BA">
        <w:rPr>
          <w:rFonts w:cs="Calibri"/>
          <w:bCs/>
          <w:shd w:val="clear" w:color="auto" w:fill="F5F5F5"/>
        </w:rPr>
        <w:t xml:space="preserve"> 62,597 death) </w:t>
      </w:r>
      <w:r w:rsidR="00482BBF" w:rsidRPr="000636BA">
        <w:rPr>
          <w:rFonts w:cs="Calibri"/>
        </w:rPr>
        <w:t>[</w:t>
      </w:r>
      <w:proofErr w:type="spellStart"/>
      <w:r w:rsidR="00482BBF" w:rsidRPr="000636BA">
        <w:rPr>
          <w:rFonts w:cs="Calibri"/>
        </w:rPr>
        <w:t>Worldometer</w:t>
      </w:r>
      <w:proofErr w:type="spellEnd"/>
      <w:r w:rsidR="00482BBF" w:rsidRPr="000636BA">
        <w:rPr>
          <w:rFonts w:cs="Calibri"/>
        </w:rPr>
        <w:t>, 2021]</w:t>
      </w:r>
      <w:r w:rsidR="00482BBF" w:rsidRPr="000636BA">
        <w:rPr>
          <w:rFonts w:cs="Calibri"/>
          <w:bCs/>
          <w:shd w:val="clear" w:color="auto" w:fill="F5F5F5"/>
        </w:rPr>
        <w:t>.</w:t>
      </w:r>
    </w:p>
    <w:p w:rsidR="00482BBF" w:rsidRPr="000636BA" w:rsidRDefault="00EE16BA" w:rsidP="00482BBF">
      <w:pPr>
        <w:pStyle w:val="NoSpacing"/>
        <w:jc w:val="both"/>
        <w:rPr>
          <w:rFonts w:cs="Calibri"/>
        </w:rPr>
      </w:pPr>
      <w:r w:rsidRPr="000636BA">
        <w:rPr>
          <w:rFonts w:cs="Calibri"/>
        </w:rPr>
        <w:t xml:space="preserve">       </w:t>
      </w:r>
      <w:r w:rsidR="00482BBF" w:rsidRPr="000636BA">
        <w:rPr>
          <w:rFonts w:cs="Calibri"/>
        </w:rPr>
        <w:t>SARS-CoV-2 affects lungs, with severe acute respiratory illness that develop a fever, dry cough, fatigue, and shortness of breath. Public health responses for SARS-CoV-2 are isolation, quarantines, travel restriction, stop of workplace, closures of educational institution, and ultimately lockdown [</w:t>
      </w:r>
      <w:proofErr w:type="spellStart"/>
      <w:r w:rsidR="00482BBF" w:rsidRPr="000636BA">
        <w:rPr>
          <w:rFonts w:cs="Calibri"/>
          <w:iCs/>
        </w:rPr>
        <w:t>Rothan</w:t>
      </w:r>
      <w:proofErr w:type="spellEnd"/>
      <w:r w:rsidR="00482BBF" w:rsidRPr="000636BA">
        <w:rPr>
          <w:rFonts w:cs="Calibri"/>
          <w:iCs/>
        </w:rPr>
        <w:t xml:space="preserve"> &amp; </w:t>
      </w:r>
      <w:proofErr w:type="spellStart"/>
      <w:r w:rsidR="00482BBF" w:rsidRPr="000636BA">
        <w:rPr>
          <w:rFonts w:cs="Calibri"/>
          <w:iCs/>
        </w:rPr>
        <w:t>Byrareddy</w:t>
      </w:r>
      <w:proofErr w:type="spellEnd"/>
      <w:r w:rsidR="00482BBF" w:rsidRPr="000636BA">
        <w:rPr>
          <w:rFonts w:cs="Calibri"/>
          <w:iCs/>
        </w:rPr>
        <w:t>, 2020]</w:t>
      </w:r>
      <w:r w:rsidR="00482BBF" w:rsidRPr="000636BA">
        <w:rPr>
          <w:rFonts w:cs="Calibri"/>
        </w:rPr>
        <w:t>.</w:t>
      </w:r>
    </w:p>
    <w:p w:rsidR="00482BBF" w:rsidRPr="000636BA" w:rsidRDefault="00482BBF" w:rsidP="00482BBF">
      <w:pPr>
        <w:pStyle w:val="NoSpacing"/>
        <w:jc w:val="both"/>
        <w:rPr>
          <w:rFonts w:cs="Calibri"/>
        </w:rPr>
      </w:pPr>
    </w:p>
    <w:p w:rsidR="00482BBF" w:rsidRPr="000636BA" w:rsidRDefault="00482BBF" w:rsidP="00482BBF">
      <w:pPr>
        <w:pStyle w:val="ListParagraph"/>
        <w:numPr>
          <w:ilvl w:val="0"/>
          <w:numId w:val="16"/>
        </w:numPr>
        <w:autoSpaceDE w:val="0"/>
        <w:autoSpaceDN w:val="0"/>
        <w:adjustRightInd w:val="0"/>
        <w:spacing w:after="0" w:line="240" w:lineRule="auto"/>
        <w:jc w:val="both"/>
        <w:rPr>
          <w:rFonts w:ascii="Calibri" w:hAnsi="Calibri" w:cs="Calibri"/>
          <w:b/>
          <w:sz w:val="28"/>
          <w:szCs w:val="28"/>
        </w:rPr>
      </w:pPr>
      <w:r w:rsidRPr="000636BA">
        <w:rPr>
          <w:rFonts w:ascii="Calibri" w:hAnsi="Calibri" w:cs="Calibri"/>
          <w:b/>
          <w:sz w:val="28"/>
          <w:szCs w:val="28"/>
        </w:rPr>
        <w:t>Literature Review</w:t>
      </w:r>
    </w:p>
    <w:p w:rsidR="00482BBF" w:rsidRPr="000636BA" w:rsidRDefault="00482BBF" w:rsidP="00482BBF">
      <w:pPr>
        <w:autoSpaceDE w:val="0"/>
        <w:autoSpaceDN w:val="0"/>
        <w:adjustRightInd w:val="0"/>
        <w:spacing w:after="0" w:line="240" w:lineRule="auto"/>
        <w:jc w:val="both"/>
        <w:rPr>
          <w:rFonts w:cs="Calibri"/>
          <w:bCs/>
        </w:rPr>
      </w:pPr>
      <w:r w:rsidRPr="000636BA">
        <w:rPr>
          <w:rFonts w:cs="Calibri"/>
          <w:iCs/>
          <w:sz w:val="24"/>
          <w:szCs w:val="24"/>
        </w:rPr>
        <w:t xml:space="preserve"> </w:t>
      </w:r>
      <w:r w:rsidR="00EE16BA" w:rsidRPr="000636BA">
        <w:rPr>
          <w:rFonts w:cs="Calibri"/>
          <w:iCs/>
          <w:sz w:val="24"/>
          <w:szCs w:val="24"/>
        </w:rPr>
        <w:t xml:space="preserve">      </w:t>
      </w:r>
      <w:r w:rsidRPr="000636BA">
        <w:rPr>
          <w:rFonts w:cs="Calibri"/>
          <w:iCs/>
        </w:rPr>
        <w:t xml:space="preserve">J. S. M. </w:t>
      </w:r>
      <w:proofErr w:type="spellStart"/>
      <w:r w:rsidRPr="000636BA">
        <w:rPr>
          <w:rFonts w:cs="Calibri"/>
          <w:iCs/>
        </w:rPr>
        <w:t>Peiris</w:t>
      </w:r>
      <w:proofErr w:type="spellEnd"/>
      <w:r w:rsidRPr="000636BA">
        <w:rPr>
          <w:rFonts w:cs="Calibri"/>
          <w:iCs/>
        </w:rPr>
        <w:t xml:space="preserve"> and his coauthors</w:t>
      </w:r>
      <w:r w:rsidRPr="000636BA">
        <w:rPr>
          <w:rFonts w:cs="Calibri"/>
        </w:rPr>
        <w:t xml:space="preserve"> followed up 75 patients for 3 weeks to investigate the temporal progression of the clinical, radiological, and </w:t>
      </w:r>
      <w:proofErr w:type="spellStart"/>
      <w:r w:rsidRPr="000636BA">
        <w:rPr>
          <w:rFonts w:cs="Calibri"/>
        </w:rPr>
        <w:t>virological</w:t>
      </w:r>
      <w:proofErr w:type="spellEnd"/>
      <w:r w:rsidRPr="000636BA">
        <w:rPr>
          <w:rFonts w:cs="Calibri"/>
        </w:rPr>
        <w:t xml:space="preserve"> changes in a community outbreak of SARS-</w:t>
      </w:r>
      <w:proofErr w:type="spellStart"/>
      <w:r w:rsidRPr="000636BA">
        <w:rPr>
          <w:rFonts w:cs="Calibri"/>
        </w:rPr>
        <w:t>CoV</w:t>
      </w:r>
      <w:proofErr w:type="spellEnd"/>
      <w:r w:rsidRPr="000636BA">
        <w:rPr>
          <w:rFonts w:cs="Calibri"/>
        </w:rPr>
        <w:t xml:space="preserve"> [</w:t>
      </w:r>
      <w:proofErr w:type="spellStart"/>
      <w:r w:rsidRPr="000636BA">
        <w:rPr>
          <w:rFonts w:cs="Calibri"/>
          <w:iCs/>
        </w:rPr>
        <w:t>Peiris</w:t>
      </w:r>
      <w:proofErr w:type="spellEnd"/>
      <w:r w:rsidRPr="000636BA">
        <w:rPr>
          <w:rFonts w:cs="Calibri"/>
          <w:iCs/>
        </w:rPr>
        <w:t xml:space="preserve"> et al., 2003]</w:t>
      </w:r>
      <w:r w:rsidRPr="000636BA">
        <w:rPr>
          <w:rFonts w:cs="Calibri"/>
        </w:rPr>
        <w:t xml:space="preserve">. Yang </w:t>
      </w:r>
      <w:proofErr w:type="spellStart"/>
      <w:r w:rsidRPr="000636BA">
        <w:rPr>
          <w:rFonts w:cs="Calibri"/>
        </w:rPr>
        <w:t>Yang</w:t>
      </w:r>
      <w:proofErr w:type="spellEnd"/>
      <w:r w:rsidRPr="000636BA">
        <w:rPr>
          <w:rFonts w:cs="Calibri"/>
        </w:rPr>
        <w:t xml:space="preserve"> and his coauthors have analyzed the spreads in humans and causes of MERS-</w:t>
      </w:r>
      <w:proofErr w:type="spellStart"/>
      <w:r w:rsidRPr="000636BA">
        <w:rPr>
          <w:rFonts w:cs="Calibri"/>
        </w:rPr>
        <w:t>CoV</w:t>
      </w:r>
      <w:proofErr w:type="spellEnd"/>
      <w:r w:rsidRPr="000636BA">
        <w:rPr>
          <w:rFonts w:cs="Calibri"/>
        </w:rPr>
        <w:t>. They have believed that this virus originated from bats and transmitted to humans [Yang et al., 2014].</w:t>
      </w:r>
      <w:r w:rsidRPr="000636BA">
        <w:rPr>
          <w:rFonts w:cs="Calibri"/>
          <w:iCs/>
        </w:rPr>
        <w:t xml:space="preserve"> Abdullah </w:t>
      </w:r>
      <w:proofErr w:type="spellStart"/>
      <w:r w:rsidRPr="000636BA">
        <w:rPr>
          <w:rFonts w:cs="Calibri"/>
          <w:iCs/>
        </w:rPr>
        <w:t>Assiri</w:t>
      </w:r>
      <w:proofErr w:type="spellEnd"/>
      <w:r w:rsidRPr="000636BA">
        <w:rPr>
          <w:rFonts w:cs="Calibri"/>
          <w:iCs/>
        </w:rPr>
        <w:t xml:space="preserve"> and his coauthors </w:t>
      </w:r>
      <w:r w:rsidRPr="000636BA">
        <w:rPr>
          <w:rFonts w:cs="Calibri"/>
          <w:bCs/>
        </w:rPr>
        <w:t>analyze epidemiological, demographic, clinical, and laboratory data from confirmed 47 cases of sporadic, household, community, and healthcare associated MERS-</w:t>
      </w:r>
      <w:proofErr w:type="spellStart"/>
      <w:r w:rsidRPr="000636BA">
        <w:rPr>
          <w:rFonts w:cs="Calibri"/>
          <w:bCs/>
        </w:rPr>
        <w:t>CoV</w:t>
      </w:r>
      <w:proofErr w:type="spellEnd"/>
      <w:r w:rsidRPr="000636BA">
        <w:rPr>
          <w:rFonts w:cs="Calibri"/>
          <w:bCs/>
        </w:rPr>
        <w:t xml:space="preserve"> infections reported from Saudi Arabia by identifying knowledge gaps [</w:t>
      </w:r>
      <w:proofErr w:type="spellStart"/>
      <w:r w:rsidRPr="000636BA">
        <w:rPr>
          <w:rFonts w:cs="Calibri"/>
          <w:iCs/>
        </w:rPr>
        <w:t>Assiri</w:t>
      </w:r>
      <w:proofErr w:type="spellEnd"/>
      <w:r w:rsidRPr="000636BA">
        <w:rPr>
          <w:rFonts w:cs="Calibri"/>
          <w:iCs/>
        </w:rPr>
        <w:t xml:space="preserve"> et al., 2013]</w:t>
      </w:r>
      <w:r w:rsidRPr="000636BA">
        <w:rPr>
          <w:rFonts w:cs="Calibri"/>
          <w:bCs/>
        </w:rPr>
        <w:t>.</w:t>
      </w:r>
    </w:p>
    <w:p w:rsidR="00482BBF" w:rsidRPr="000636BA" w:rsidRDefault="00EE16BA" w:rsidP="00482BBF">
      <w:pPr>
        <w:pStyle w:val="Default"/>
        <w:jc w:val="both"/>
        <w:rPr>
          <w:rFonts w:ascii="Calibri" w:hAnsi="Calibri" w:cs="Calibri"/>
          <w:color w:val="auto"/>
          <w:sz w:val="22"/>
          <w:szCs w:val="22"/>
        </w:rPr>
      </w:pPr>
      <w:r w:rsidRPr="000636BA">
        <w:rPr>
          <w:rFonts w:ascii="Calibri" w:hAnsi="Calibri" w:cs="Calibri"/>
          <w:color w:val="auto"/>
          <w:sz w:val="22"/>
          <w:szCs w:val="22"/>
        </w:rPr>
        <w:t xml:space="preserve">      </w:t>
      </w:r>
      <w:r w:rsidR="00482BBF" w:rsidRPr="000636BA">
        <w:rPr>
          <w:rFonts w:ascii="Calibri" w:hAnsi="Calibri" w:cs="Calibri"/>
          <w:color w:val="auto"/>
          <w:sz w:val="22"/>
          <w:szCs w:val="22"/>
        </w:rPr>
        <w:t xml:space="preserve">Paul S. Masters has discussed the different models for the mechanism of genomic RNA packaging. He also discusses the recent exciting discovery that selective coronavirus genome packaging is critical for </w:t>
      </w:r>
      <w:r w:rsidR="00482BBF" w:rsidRPr="000636BA">
        <w:rPr>
          <w:rFonts w:ascii="Calibri" w:hAnsi="Calibri" w:cs="Calibri"/>
          <w:iCs/>
          <w:color w:val="auto"/>
          <w:sz w:val="22"/>
          <w:szCs w:val="22"/>
        </w:rPr>
        <w:t>in vivo</w:t>
      </w:r>
      <w:r w:rsidR="00482BBF" w:rsidRPr="000636BA">
        <w:rPr>
          <w:rFonts w:ascii="Calibri" w:hAnsi="Calibri" w:cs="Calibri"/>
          <w:color w:val="auto"/>
          <w:sz w:val="22"/>
          <w:szCs w:val="22"/>
        </w:rPr>
        <w:t xml:space="preserve"> evasion of the host innate immune response [Masters, 2019]. </w:t>
      </w:r>
      <w:proofErr w:type="spellStart"/>
      <w:r w:rsidR="00482BBF" w:rsidRPr="000636BA">
        <w:rPr>
          <w:rFonts w:ascii="Calibri" w:hAnsi="Calibri" w:cs="Calibri"/>
          <w:color w:val="auto"/>
          <w:sz w:val="22"/>
          <w:szCs w:val="22"/>
        </w:rPr>
        <w:t>Rozhgar</w:t>
      </w:r>
      <w:proofErr w:type="spellEnd"/>
      <w:r w:rsidR="00482BBF" w:rsidRPr="000636BA">
        <w:rPr>
          <w:rFonts w:ascii="Calibri" w:hAnsi="Calibri" w:cs="Calibri"/>
          <w:color w:val="auto"/>
          <w:sz w:val="22"/>
          <w:szCs w:val="22"/>
        </w:rPr>
        <w:t xml:space="preserve"> A. </w:t>
      </w:r>
      <w:proofErr w:type="spellStart"/>
      <w:r w:rsidR="00482BBF" w:rsidRPr="000636BA">
        <w:rPr>
          <w:rFonts w:ascii="Calibri" w:hAnsi="Calibri" w:cs="Calibri"/>
          <w:color w:val="auto"/>
          <w:sz w:val="22"/>
          <w:szCs w:val="22"/>
        </w:rPr>
        <w:t>Khailany</w:t>
      </w:r>
      <w:proofErr w:type="spellEnd"/>
      <w:r w:rsidR="00482BBF" w:rsidRPr="000636BA">
        <w:rPr>
          <w:rFonts w:ascii="Calibri" w:hAnsi="Calibri" w:cs="Calibri"/>
          <w:color w:val="auto"/>
          <w:sz w:val="22"/>
          <w:szCs w:val="22"/>
        </w:rPr>
        <w:t xml:space="preserve">, </w:t>
      </w:r>
      <w:proofErr w:type="spellStart"/>
      <w:r w:rsidR="00482BBF" w:rsidRPr="000636BA">
        <w:rPr>
          <w:rFonts w:ascii="Calibri" w:hAnsi="Calibri" w:cs="Calibri"/>
          <w:color w:val="auto"/>
          <w:sz w:val="22"/>
          <w:szCs w:val="22"/>
        </w:rPr>
        <w:t>Muhamad</w:t>
      </w:r>
      <w:proofErr w:type="spellEnd"/>
      <w:r w:rsidR="00482BBF" w:rsidRPr="000636BA">
        <w:rPr>
          <w:rFonts w:ascii="Calibri" w:hAnsi="Calibri" w:cs="Calibri"/>
          <w:color w:val="auto"/>
          <w:sz w:val="22"/>
          <w:szCs w:val="22"/>
        </w:rPr>
        <w:t xml:space="preserve"> </w:t>
      </w:r>
      <w:proofErr w:type="spellStart"/>
      <w:r w:rsidR="00482BBF" w:rsidRPr="000636BA">
        <w:rPr>
          <w:rFonts w:ascii="Calibri" w:hAnsi="Calibri" w:cs="Calibri"/>
          <w:color w:val="auto"/>
          <w:sz w:val="22"/>
          <w:szCs w:val="22"/>
        </w:rPr>
        <w:t>Safdar</w:t>
      </w:r>
      <w:proofErr w:type="spellEnd"/>
      <w:r w:rsidR="00482BBF" w:rsidRPr="000636BA">
        <w:rPr>
          <w:rFonts w:ascii="Calibri" w:hAnsi="Calibri" w:cs="Calibri"/>
          <w:color w:val="auto"/>
          <w:sz w:val="22"/>
          <w:szCs w:val="22"/>
        </w:rPr>
        <w:t xml:space="preserve">, and Mehmet </w:t>
      </w:r>
      <w:proofErr w:type="spellStart"/>
      <w:r w:rsidR="00482BBF" w:rsidRPr="000636BA">
        <w:rPr>
          <w:rFonts w:ascii="Calibri" w:hAnsi="Calibri" w:cs="Calibri"/>
          <w:color w:val="auto"/>
          <w:sz w:val="22"/>
          <w:szCs w:val="22"/>
        </w:rPr>
        <w:t>Ozaslan</w:t>
      </w:r>
      <w:proofErr w:type="spellEnd"/>
      <w:r w:rsidR="00482BBF" w:rsidRPr="000636BA">
        <w:rPr>
          <w:rFonts w:ascii="Calibri" w:hAnsi="Calibri" w:cs="Calibri"/>
          <w:color w:val="auto"/>
          <w:sz w:val="22"/>
          <w:szCs w:val="22"/>
        </w:rPr>
        <w:t xml:space="preserve"> characterize the genomic structure of SARS-CoV-2 using bioinformatics programs. They have considered medical and biological impacts on the prevention, diagnosis, and therapy of </w:t>
      </w:r>
      <w:r w:rsidR="00482BBF" w:rsidRPr="000636BA">
        <w:rPr>
          <w:rFonts w:ascii="Calibri" w:hAnsi="Calibri" w:cs="Calibri"/>
          <w:iCs/>
          <w:color w:val="auto"/>
          <w:sz w:val="22"/>
          <w:szCs w:val="22"/>
        </w:rPr>
        <w:t xml:space="preserve">COVID-19 </w:t>
      </w:r>
      <w:r w:rsidR="00482BBF" w:rsidRPr="000636BA">
        <w:rPr>
          <w:rFonts w:ascii="Calibri" w:hAnsi="Calibri" w:cs="Calibri"/>
          <w:color w:val="auto"/>
          <w:sz w:val="22"/>
          <w:szCs w:val="22"/>
        </w:rPr>
        <w:t>infectious diseases. The genomic signature analysis demonstrates that a strong association between the time of sample collection, location of sample and accumulation of genetic diversity [</w:t>
      </w:r>
      <w:proofErr w:type="spellStart"/>
      <w:r w:rsidR="00482BBF" w:rsidRPr="000636BA">
        <w:rPr>
          <w:rFonts w:ascii="Calibri" w:hAnsi="Calibri" w:cs="Calibri"/>
          <w:color w:val="auto"/>
          <w:sz w:val="22"/>
          <w:szCs w:val="22"/>
        </w:rPr>
        <w:t>Khailany</w:t>
      </w:r>
      <w:proofErr w:type="spellEnd"/>
      <w:r w:rsidR="00482BBF" w:rsidRPr="000636BA">
        <w:rPr>
          <w:rFonts w:ascii="Calibri" w:hAnsi="Calibri" w:cs="Calibri"/>
          <w:color w:val="auto"/>
          <w:sz w:val="22"/>
          <w:szCs w:val="22"/>
        </w:rPr>
        <w:t xml:space="preserve"> et al., 2020]. Young-Il Kim and his coauthors provide ferret model of SARS-CoV-2 infection and transmission that recapitulates aspects of human disease. They observe that the virus was found in nasal washes, saliva, urine, and feces up to 8 days post-infection. A few naive indirect contact ferrets were positive for viral RNA, suggesting airborne transmission of the disease [Kim et al., 2020].  </w:t>
      </w:r>
      <w:proofErr w:type="spellStart"/>
      <w:r w:rsidR="00482BBF" w:rsidRPr="000636BA">
        <w:rPr>
          <w:rFonts w:ascii="Calibri" w:hAnsi="Calibri" w:cs="Calibri"/>
          <w:bCs/>
          <w:color w:val="auto"/>
          <w:sz w:val="22"/>
          <w:szCs w:val="22"/>
        </w:rPr>
        <w:t>Haradhan</w:t>
      </w:r>
      <w:proofErr w:type="spellEnd"/>
      <w:r w:rsidR="00482BBF" w:rsidRPr="000636BA">
        <w:rPr>
          <w:rFonts w:ascii="Calibri" w:hAnsi="Calibri" w:cs="Calibri"/>
          <w:bCs/>
          <w:color w:val="auto"/>
          <w:sz w:val="22"/>
          <w:szCs w:val="22"/>
        </w:rPr>
        <w:t xml:space="preserve"> Kumar </w:t>
      </w:r>
      <w:proofErr w:type="spellStart"/>
      <w:r w:rsidR="00482BBF" w:rsidRPr="000636BA">
        <w:rPr>
          <w:rFonts w:ascii="Calibri" w:hAnsi="Calibri" w:cs="Calibri"/>
          <w:bCs/>
          <w:color w:val="auto"/>
          <w:sz w:val="22"/>
          <w:szCs w:val="22"/>
        </w:rPr>
        <w:t>Mohajan</w:t>
      </w:r>
      <w:proofErr w:type="spellEnd"/>
      <w:r w:rsidR="00482BBF" w:rsidRPr="000636BA">
        <w:rPr>
          <w:rFonts w:ascii="Calibri" w:hAnsi="Calibri" w:cs="Calibri"/>
          <w:bCs/>
          <w:color w:val="auto"/>
          <w:sz w:val="22"/>
          <w:szCs w:val="22"/>
        </w:rPr>
        <w:t xml:space="preserve"> has discussed the global economic consequences of COVID-19. He also tried to highlight on the coronavirus infections in Italy and the techniques to reduce both </w:t>
      </w:r>
      <w:r w:rsidR="00482BBF" w:rsidRPr="000636BA">
        <w:rPr>
          <w:rFonts w:ascii="Calibri" w:hAnsi="Calibri" w:cs="Calibri"/>
          <w:color w:val="auto"/>
          <w:sz w:val="22"/>
          <w:szCs w:val="22"/>
        </w:rPr>
        <w:t>infections</w:t>
      </w:r>
      <w:r w:rsidR="00482BBF" w:rsidRPr="000636BA">
        <w:rPr>
          <w:rFonts w:ascii="Calibri" w:hAnsi="Calibri" w:cs="Calibri"/>
          <w:bCs/>
          <w:color w:val="auto"/>
          <w:sz w:val="22"/>
          <w:szCs w:val="22"/>
        </w:rPr>
        <w:t xml:space="preserve"> and deaths in the country [</w:t>
      </w:r>
      <w:proofErr w:type="spellStart"/>
      <w:r w:rsidR="00482BBF" w:rsidRPr="000636BA">
        <w:rPr>
          <w:rFonts w:ascii="Calibri" w:hAnsi="Calibri" w:cs="Calibri"/>
          <w:bCs/>
          <w:color w:val="auto"/>
          <w:sz w:val="22"/>
          <w:szCs w:val="22"/>
        </w:rPr>
        <w:t>Mohajan</w:t>
      </w:r>
      <w:proofErr w:type="spellEnd"/>
      <w:r w:rsidR="00482BBF" w:rsidRPr="000636BA">
        <w:rPr>
          <w:rFonts w:ascii="Calibri" w:hAnsi="Calibri" w:cs="Calibri"/>
          <w:bCs/>
          <w:color w:val="auto"/>
          <w:sz w:val="22"/>
          <w:szCs w:val="22"/>
        </w:rPr>
        <w:t xml:space="preserve">, 2020a, b].  </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proofErr w:type="spellStart"/>
      <w:r w:rsidR="00482BBF" w:rsidRPr="000636BA">
        <w:rPr>
          <w:rFonts w:cs="Calibri"/>
        </w:rPr>
        <w:t>Hussin</w:t>
      </w:r>
      <w:proofErr w:type="spellEnd"/>
      <w:r w:rsidR="00482BBF" w:rsidRPr="000636BA">
        <w:rPr>
          <w:rFonts w:cs="Calibri"/>
        </w:rPr>
        <w:t xml:space="preserve"> A. </w:t>
      </w:r>
      <w:proofErr w:type="spellStart"/>
      <w:r w:rsidR="00482BBF" w:rsidRPr="000636BA">
        <w:rPr>
          <w:rFonts w:cs="Calibri"/>
        </w:rPr>
        <w:t>Rothan</w:t>
      </w:r>
      <w:proofErr w:type="spellEnd"/>
      <w:r w:rsidR="00482BBF" w:rsidRPr="000636BA">
        <w:rPr>
          <w:rFonts w:cs="Calibri"/>
        </w:rPr>
        <w:t xml:space="preserve"> and </w:t>
      </w:r>
      <w:proofErr w:type="spellStart"/>
      <w:r w:rsidR="00482BBF" w:rsidRPr="000636BA">
        <w:rPr>
          <w:rFonts w:cs="Calibri"/>
        </w:rPr>
        <w:t>Siddappa</w:t>
      </w:r>
      <w:proofErr w:type="spellEnd"/>
      <w:r w:rsidR="00482BBF" w:rsidRPr="000636BA">
        <w:rPr>
          <w:rFonts w:cs="Calibri"/>
        </w:rPr>
        <w:t xml:space="preserve"> N. </w:t>
      </w:r>
      <w:proofErr w:type="spellStart"/>
      <w:r w:rsidR="00482BBF" w:rsidRPr="000636BA">
        <w:rPr>
          <w:rFonts w:cs="Calibri"/>
        </w:rPr>
        <w:t>Byrareddy</w:t>
      </w:r>
      <w:proofErr w:type="spellEnd"/>
      <w:r w:rsidR="00482BBF" w:rsidRPr="000636BA">
        <w:rPr>
          <w:rFonts w:cs="Calibri"/>
        </w:rPr>
        <w:t xml:space="preserve"> emphasize on the epidemiology, symptoms, transmission, pathogenesis, phylogenetic analysis and future directions to control the spread of </w:t>
      </w:r>
      <w:r w:rsidR="00482BBF" w:rsidRPr="000636BA">
        <w:rPr>
          <w:rFonts w:cs="Calibri"/>
          <w:iCs/>
        </w:rPr>
        <w:t>COVID-19 [</w:t>
      </w:r>
      <w:proofErr w:type="spellStart"/>
      <w:r w:rsidR="00482BBF" w:rsidRPr="000636BA">
        <w:rPr>
          <w:rFonts w:cs="Calibri"/>
        </w:rPr>
        <w:t>Rothan</w:t>
      </w:r>
      <w:proofErr w:type="spellEnd"/>
      <w:r w:rsidR="00482BBF" w:rsidRPr="000636BA">
        <w:rPr>
          <w:rFonts w:cs="Calibri"/>
        </w:rPr>
        <w:t xml:space="preserve"> &amp; </w:t>
      </w:r>
      <w:proofErr w:type="spellStart"/>
      <w:r w:rsidR="00482BBF" w:rsidRPr="000636BA">
        <w:rPr>
          <w:rFonts w:cs="Calibri"/>
        </w:rPr>
        <w:t>Byrareddy</w:t>
      </w:r>
      <w:proofErr w:type="spellEnd"/>
      <w:r w:rsidR="00482BBF" w:rsidRPr="000636BA">
        <w:rPr>
          <w:rFonts w:cs="Calibri"/>
        </w:rPr>
        <w:t xml:space="preserve">, 2020]. </w:t>
      </w:r>
      <w:proofErr w:type="spellStart"/>
      <w:r w:rsidR="00482BBF" w:rsidRPr="000636BA">
        <w:rPr>
          <w:rFonts w:cs="Calibri"/>
        </w:rPr>
        <w:t>Shio</w:t>
      </w:r>
      <w:proofErr w:type="spellEnd"/>
      <w:r w:rsidR="00482BBF" w:rsidRPr="000636BA">
        <w:rPr>
          <w:rFonts w:cs="Calibri"/>
        </w:rPr>
        <w:t>-Shin Jean, Ping-</w:t>
      </w:r>
      <w:proofErr w:type="spellStart"/>
      <w:r w:rsidR="00482BBF" w:rsidRPr="000636BA">
        <w:rPr>
          <w:rFonts w:cs="Calibri"/>
        </w:rPr>
        <w:t>Ing</w:t>
      </w:r>
      <w:proofErr w:type="spellEnd"/>
      <w:r w:rsidR="00482BBF" w:rsidRPr="000636BA">
        <w:rPr>
          <w:rFonts w:cs="Calibri"/>
        </w:rPr>
        <w:t xml:space="preserve"> Lee, and Po-</w:t>
      </w:r>
      <w:proofErr w:type="spellStart"/>
      <w:r w:rsidR="00482BBF" w:rsidRPr="000636BA">
        <w:rPr>
          <w:rFonts w:cs="Calibri"/>
        </w:rPr>
        <w:t>Ren</w:t>
      </w:r>
      <w:proofErr w:type="spellEnd"/>
      <w:r w:rsidR="00482BBF" w:rsidRPr="000636BA">
        <w:rPr>
          <w:rFonts w:cs="Calibri"/>
        </w:rPr>
        <w:t xml:space="preserve"> </w:t>
      </w:r>
      <w:proofErr w:type="spellStart"/>
      <w:r w:rsidR="00482BBF" w:rsidRPr="000636BA">
        <w:rPr>
          <w:rFonts w:cs="Calibri"/>
        </w:rPr>
        <w:t>Hsueh</w:t>
      </w:r>
      <w:proofErr w:type="spellEnd"/>
      <w:r w:rsidR="00482BBF" w:rsidRPr="000636BA">
        <w:rPr>
          <w:rFonts w:cs="Calibri"/>
        </w:rPr>
        <w:t xml:space="preserve"> indicate that no drugs are validated to have significant efficacy in clinical treatment of COVID-19 patients [Jean et al., 2020]. Muhammad Adnan </w:t>
      </w:r>
      <w:proofErr w:type="spellStart"/>
      <w:r w:rsidR="00482BBF" w:rsidRPr="000636BA">
        <w:rPr>
          <w:rFonts w:cs="Calibri"/>
        </w:rPr>
        <w:t>Shereen</w:t>
      </w:r>
      <w:proofErr w:type="spellEnd"/>
      <w:r w:rsidR="00482BBF" w:rsidRPr="000636BA">
        <w:rPr>
          <w:rFonts w:cs="Calibri"/>
        </w:rPr>
        <w:t xml:space="preserve"> and his coauthors have discussed origin, transmission, and characteristics of</w:t>
      </w:r>
      <w:r w:rsidR="00482BBF" w:rsidRPr="000636BA">
        <w:rPr>
          <w:rFonts w:cs="Calibri"/>
          <w:iCs/>
        </w:rPr>
        <w:t xml:space="preserve"> COVID-19</w:t>
      </w:r>
      <w:r w:rsidR="00482BBF" w:rsidRPr="000636BA">
        <w:rPr>
          <w:rFonts w:cs="Calibri"/>
        </w:rPr>
        <w:t xml:space="preserve"> diseases.</w:t>
      </w:r>
      <w:r w:rsidR="00482BBF" w:rsidRPr="000636BA">
        <w:rPr>
          <w:rFonts w:cs="Calibri"/>
          <w:iCs/>
        </w:rPr>
        <w:t xml:space="preserve"> According to them, </w:t>
      </w:r>
      <w:r w:rsidR="00482BBF" w:rsidRPr="000636BA">
        <w:rPr>
          <w:rFonts w:cs="Calibri"/>
        </w:rPr>
        <w:t xml:space="preserve">SARS-CoV-2 is </w:t>
      </w:r>
      <w:proofErr w:type="spellStart"/>
      <w:r w:rsidR="00482BBF" w:rsidRPr="000636BA">
        <w:rPr>
          <w:rFonts w:cs="Calibri"/>
        </w:rPr>
        <w:t>phylogenetically</w:t>
      </w:r>
      <w:proofErr w:type="spellEnd"/>
      <w:r w:rsidR="00482BBF" w:rsidRPr="000636BA">
        <w:rPr>
          <w:rFonts w:cs="Calibri"/>
        </w:rPr>
        <w:t xml:space="preserve"> related to SARS-like bat viruses; therefore bats could be the possible primary reservoir [</w:t>
      </w:r>
      <w:proofErr w:type="spellStart"/>
      <w:r w:rsidR="00482BBF" w:rsidRPr="000636BA">
        <w:rPr>
          <w:rFonts w:cs="Calibri"/>
        </w:rPr>
        <w:t>Shereen</w:t>
      </w:r>
      <w:proofErr w:type="spellEnd"/>
      <w:r w:rsidR="00482BBF" w:rsidRPr="000636BA">
        <w:rPr>
          <w:rFonts w:cs="Calibri"/>
        </w:rPr>
        <w:t xml:space="preserve"> et al., 2020]. Stephen E. Moore and Eric </w:t>
      </w:r>
      <w:proofErr w:type="spellStart"/>
      <w:r w:rsidR="00482BBF" w:rsidRPr="000636BA">
        <w:rPr>
          <w:rFonts w:cs="Calibri"/>
        </w:rPr>
        <w:t>Okyere</w:t>
      </w:r>
      <w:proofErr w:type="spellEnd"/>
      <w:r w:rsidR="00482BBF" w:rsidRPr="000636BA">
        <w:rPr>
          <w:rFonts w:cs="Calibri"/>
        </w:rPr>
        <w:t xml:space="preserve"> consider an optimal control of COVID-19 transmission mathematical model to reduce of exposed and infectious persons. They investigate three control strategies for personal protection, i) treatment when individuals are early diagnosed, ii) treatment when individuals are delay diagnosed, and iii) effective spraying of the environment and cleaning possible infected surfaces can help to reduce the quantity of the virus [Moore &amp; </w:t>
      </w:r>
      <w:proofErr w:type="spellStart"/>
      <w:r w:rsidR="00482BBF" w:rsidRPr="000636BA">
        <w:rPr>
          <w:rFonts w:cs="Calibri"/>
        </w:rPr>
        <w:t>Okyere</w:t>
      </w:r>
      <w:proofErr w:type="spellEnd"/>
      <w:r w:rsidR="00482BBF" w:rsidRPr="000636BA">
        <w:rPr>
          <w:rFonts w:cs="Calibri"/>
        </w:rPr>
        <w:t>, 2020].</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proofErr w:type="spellStart"/>
      <w:r w:rsidR="00482BBF" w:rsidRPr="000636BA">
        <w:rPr>
          <w:rFonts w:cs="Calibri"/>
        </w:rPr>
        <w:t>Jieliang</w:t>
      </w:r>
      <w:proofErr w:type="spellEnd"/>
      <w:r w:rsidR="00482BBF" w:rsidRPr="000636BA">
        <w:rPr>
          <w:rFonts w:cs="Calibri"/>
        </w:rPr>
        <w:t xml:space="preserve"> Chen discusses the pathogenicity and transmissibility of 2019-nCoV. He also shows the relationship between viral pathogenicity and transmissibility of this virus. He has shown the basic </w:t>
      </w:r>
      <w:r w:rsidR="00482BBF" w:rsidRPr="000636BA">
        <w:rPr>
          <w:rFonts w:cs="Calibri"/>
        </w:rPr>
        <w:lastRenderedPageBreak/>
        <w:t xml:space="preserve">reproduction number </w:t>
      </w:r>
      <w:r w:rsidR="00482BBF" w:rsidRPr="000636BA">
        <w:rPr>
          <w:rFonts w:cs="Calibri"/>
          <w:position w:val="-12"/>
        </w:rPr>
        <w:object w:dxaOrig="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18.2pt" o:ole="">
            <v:imagedata r:id="rId10" o:title=""/>
          </v:shape>
          <o:OLEObject Type="Embed" ProgID="Equation.3" ShapeID="_x0000_i1025" DrawAspect="Content" ObjectID="_1674576757" r:id="rId11"/>
        </w:object>
      </w:r>
      <w:r w:rsidR="00482BBF" w:rsidRPr="000636BA">
        <w:rPr>
          <w:rFonts w:cs="Calibri"/>
        </w:rPr>
        <w:t xml:space="preserve"> for 2019-nCoV is 1.4–5.5, for SARS-</w:t>
      </w:r>
      <w:proofErr w:type="spellStart"/>
      <w:r w:rsidR="00482BBF" w:rsidRPr="000636BA">
        <w:rPr>
          <w:rFonts w:cs="Calibri"/>
        </w:rPr>
        <w:t>CoV</w:t>
      </w:r>
      <w:proofErr w:type="spellEnd"/>
      <w:r w:rsidR="00482BBF" w:rsidRPr="000636BA">
        <w:rPr>
          <w:rFonts w:cs="Calibri"/>
        </w:rPr>
        <w:t xml:space="preserve"> is 2–5, and MERS-</w:t>
      </w:r>
      <w:proofErr w:type="spellStart"/>
      <w:r w:rsidR="00482BBF" w:rsidRPr="000636BA">
        <w:rPr>
          <w:rFonts w:cs="Calibri"/>
        </w:rPr>
        <w:t>CoV</w:t>
      </w:r>
      <w:proofErr w:type="spellEnd"/>
      <w:r w:rsidR="00482BBF" w:rsidRPr="000636BA">
        <w:rPr>
          <w:rFonts w:cs="Calibri"/>
        </w:rPr>
        <w:t xml:space="preserve"> is less than 1 [Chen, 2020]. Daniele Di </w:t>
      </w:r>
      <w:proofErr w:type="spellStart"/>
      <w:r w:rsidR="00482BBF" w:rsidRPr="000636BA">
        <w:rPr>
          <w:rFonts w:cs="Calibri"/>
        </w:rPr>
        <w:t>Mascio</w:t>
      </w:r>
      <w:proofErr w:type="spellEnd"/>
      <w:r w:rsidR="00482BBF" w:rsidRPr="000636BA">
        <w:rPr>
          <w:rFonts w:cs="Calibri"/>
        </w:rPr>
        <w:t xml:space="preserve"> and her coauthors believe that very little is known about the effect of </w:t>
      </w:r>
      <w:proofErr w:type="spellStart"/>
      <w:r w:rsidR="00482BBF" w:rsidRPr="000636BA">
        <w:rPr>
          <w:rFonts w:cs="Calibri"/>
        </w:rPr>
        <w:t>CoV</w:t>
      </w:r>
      <w:proofErr w:type="spellEnd"/>
      <w:r w:rsidR="00482BBF" w:rsidRPr="000636BA">
        <w:rPr>
          <w:rFonts w:cs="Calibri"/>
        </w:rPr>
        <w:t xml:space="preserve">-related infections during pregnancy. At this period the </w:t>
      </w:r>
      <w:proofErr w:type="spellStart"/>
      <w:r w:rsidR="00482BBF" w:rsidRPr="000636BA">
        <w:rPr>
          <w:rFonts w:cs="Calibri"/>
        </w:rPr>
        <w:t>CoV</w:t>
      </w:r>
      <w:proofErr w:type="spellEnd"/>
      <w:r w:rsidR="00482BBF" w:rsidRPr="000636BA">
        <w:rPr>
          <w:rFonts w:cs="Calibri"/>
        </w:rPr>
        <w:t xml:space="preserve"> infection is associated with higher rates of miscarriage, preterm birth, preeclampsia, cesarean delivery and perinatal death (7-11%). But there were no reported cases of vertical transmission [</w:t>
      </w:r>
      <w:proofErr w:type="spellStart"/>
      <w:r w:rsidR="00482BBF" w:rsidRPr="000636BA">
        <w:rPr>
          <w:rFonts w:cs="Calibri"/>
        </w:rPr>
        <w:t>Mascio</w:t>
      </w:r>
      <w:proofErr w:type="spellEnd"/>
      <w:r w:rsidR="00482BBF" w:rsidRPr="000636BA">
        <w:rPr>
          <w:rFonts w:cs="Calibri"/>
        </w:rPr>
        <w:t xml:space="preserve"> et al., 2020].</w:t>
      </w:r>
    </w:p>
    <w:p w:rsidR="00482BBF" w:rsidRPr="000636BA" w:rsidRDefault="00EE16BA" w:rsidP="00482BBF">
      <w:pPr>
        <w:autoSpaceDE w:val="0"/>
        <w:autoSpaceDN w:val="0"/>
        <w:adjustRightInd w:val="0"/>
        <w:spacing w:after="0" w:line="240" w:lineRule="auto"/>
        <w:jc w:val="both"/>
        <w:rPr>
          <w:rFonts w:cs="Calibri"/>
          <w:bCs/>
        </w:rPr>
      </w:pPr>
      <w:r w:rsidRPr="000636BA">
        <w:rPr>
          <w:rFonts w:cs="Calibri"/>
        </w:rPr>
        <w:t xml:space="preserve">       </w:t>
      </w:r>
      <w:r w:rsidR="00482BBF" w:rsidRPr="000636BA">
        <w:rPr>
          <w:rFonts w:cs="Calibri"/>
        </w:rPr>
        <w:t xml:space="preserve">Stefan E. </w:t>
      </w:r>
      <w:proofErr w:type="spellStart"/>
      <w:r w:rsidR="00482BBF" w:rsidRPr="000636BA">
        <w:rPr>
          <w:rFonts w:cs="Calibri"/>
        </w:rPr>
        <w:t>Pambuccian</w:t>
      </w:r>
      <w:proofErr w:type="spellEnd"/>
      <w:r w:rsidR="00482BBF" w:rsidRPr="000636BA">
        <w:rPr>
          <w:rFonts w:cs="Calibri"/>
        </w:rPr>
        <w:t xml:space="preserve"> offers an estimation of the current state of knowledge about the</w:t>
      </w:r>
      <w:r w:rsidR="00482BBF" w:rsidRPr="000636BA">
        <w:rPr>
          <w:rFonts w:cs="Calibri"/>
          <w:iCs/>
        </w:rPr>
        <w:t xml:space="preserve"> COVID-19 </w:t>
      </w:r>
      <w:r w:rsidR="00482BBF" w:rsidRPr="000636BA">
        <w:rPr>
          <w:rFonts w:cs="Calibri"/>
        </w:rPr>
        <w:t>disease and its pathology, and the potential presence of the virus in cytology specimens [</w:t>
      </w:r>
      <w:proofErr w:type="spellStart"/>
      <w:r w:rsidR="00482BBF" w:rsidRPr="000636BA">
        <w:rPr>
          <w:rFonts w:cs="Calibri"/>
        </w:rPr>
        <w:t>Pambuccian</w:t>
      </w:r>
      <w:proofErr w:type="spellEnd"/>
      <w:r w:rsidR="00482BBF" w:rsidRPr="000636BA">
        <w:rPr>
          <w:rFonts w:cs="Calibri"/>
        </w:rPr>
        <w:t xml:space="preserve">, 2020]. Richard Baldwin and Beatrice </w:t>
      </w:r>
      <w:proofErr w:type="spellStart"/>
      <w:r w:rsidR="00482BBF" w:rsidRPr="000636BA">
        <w:rPr>
          <w:rFonts w:cs="Calibri"/>
        </w:rPr>
        <w:t>Weder</w:t>
      </w:r>
      <w:proofErr w:type="spellEnd"/>
      <w:r w:rsidR="00482BBF" w:rsidRPr="000636BA">
        <w:rPr>
          <w:rFonts w:cs="Calibri"/>
        </w:rPr>
        <w:t xml:space="preserve"> di Mauro in their editorial report indicate that global supply chains have been disrupted when the COVID-19 outbreak was triggered in December 2019 in the city of Wuhan, Hubei province of China. They confirm that every country of the world will face short to long-terms economic impacts, and global GDP will decrease extremely (Baldwin &amp; di Mauro, 2020). </w:t>
      </w:r>
      <w:r w:rsidR="00482BBF" w:rsidRPr="000636BA">
        <w:rPr>
          <w:rFonts w:cs="Calibri"/>
          <w:bCs/>
        </w:rPr>
        <w:t xml:space="preserve">International </w:t>
      </w:r>
      <w:proofErr w:type="spellStart"/>
      <w:r w:rsidR="00482BBF" w:rsidRPr="000636BA">
        <w:rPr>
          <w:rFonts w:cs="Calibri"/>
          <w:bCs/>
        </w:rPr>
        <w:t>Labour</w:t>
      </w:r>
      <w:proofErr w:type="spellEnd"/>
      <w:r w:rsidR="00482BBF" w:rsidRPr="000636BA">
        <w:rPr>
          <w:rFonts w:cs="Calibri"/>
          <w:bCs/>
        </w:rPr>
        <w:t xml:space="preserve"> Organization (ILO) shows the economic impacts of global labor markets due to COVID-19 [ILO, 2020]. </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pStyle w:val="Default"/>
        <w:numPr>
          <w:ilvl w:val="0"/>
          <w:numId w:val="16"/>
        </w:numPr>
        <w:tabs>
          <w:tab w:val="left" w:pos="924"/>
        </w:tabs>
        <w:rPr>
          <w:rFonts w:ascii="Calibri" w:hAnsi="Calibri" w:cs="Calibri"/>
          <w:b/>
          <w:iCs/>
          <w:color w:val="auto"/>
          <w:sz w:val="28"/>
          <w:szCs w:val="28"/>
        </w:rPr>
      </w:pPr>
      <w:r w:rsidRPr="000636BA">
        <w:rPr>
          <w:rFonts w:ascii="Calibri" w:hAnsi="Calibri" w:cs="Calibri"/>
          <w:b/>
          <w:iCs/>
          <w:color w:val="auto"/>
          <w:sz w:val="28"/>
          <w:szCs w:val="28"/>
        </w:rPr>
        <w:t>Methodology of the Study</w:t>
      </w:r>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482BBF" w:rsidRPr="000636BA">
        <w:rPr>
          <w:rFonts w:cs="Calibri"/>
        </w:rPr>
        <w:t>Research is an essential and powerful tool in leading a researcher towards progress [</w:t>
      </w:r>
      <w:proofErr w:type="spellStart"/>
      <w:r w:rsidR="00482BBF" w:rsidRPr="000636BA">
        <w:rPr>
          <w:rFonts w:cs="Calibri"/>
          <w:bCs/>
        </w:rPr>
        <w:t>Pandey</w:t>
      </w:r>
      <w:proofErr w:type="spellEnd"/>
      <w:r w:rsidR="00482BBF" w:rsidRPr="000636BA">
        <w:rPr>
          <w:rFonts w:cs="Calibri"/>
          <w:bCs/>
        </w:rPr>
        <w:t xml:space="preserve"> &amp; </w:t>
      </w:r>
      <w:proofErr w:type="spellStart"/>
      <w:r w:rsidR="00482BBF" w:rsidRPr="000636BA">
        <w:rPr>
          <w:rFonts w:cs="Calibri"/>
          <w:bCs/>
        </w:rPr>
        <w:t>Pandey</w:t>
      </w:r>
      <w:proofErr w:type="spellEnd"/>
      <w:r w:rsidR="00482BBF" w:rsidRPr="000636BA">
        <w:rPr>
          <w:rFonts w:cs="Calibri"/>
          <w:bCs/>
        </w:rPr>
        <w:t>, 2015]</w:t>
      </w:r>
      <w:r w:rsidR="00482BBF" w:rsidRPr="000636BA">
        <w:rPr>
          <w:rFonts w:cs="Calibri"/>
        </w:rPr>
        <w:t>. In research, ‘method’ is a strategy and technique employed to acquire knowledge and categorizes to study, and manipulates the collected data. Therefore, a research method is a way of conducting and implementing research efficiently [Punch, 2013</w:t>
      </w:r>
      <w:r w:rsidR="00482BBF" w:rsidRPr="000636BA">
        <w:rPr>
          <w:rFonts w:cs="Calibri"/>
          <w:bCs/>
        </w:rPr>
        <w:t>]</w:t>
      </w:r>
      <w:r w:rsidR="00482BBF" w:rsidRPr="000636BA">
        <w:rPr>
          <w:rFonts w:cs="Calibri"/>
        </w:rPr>
        <w:t>. Methodology is the guidelines to approach and perform activities. Research methodology provides us the principles for organizing, planning, designing and conducting a good research. Therefore, we consider that it is the science and philosophy behind all researches [</w:t>
      </w:r>
      <w:proofErr w:type="spellStart"/>
      <w:r w:rsidR="00482BBF" w:rsidRPr="000636BA">
        <w:rPr>
          <w:rFonts w:cs="Calibri"/>
          <w:bCs/>
        </w:rPr>
        <w:t>Legesse</w:t>
      </w:r>
      <w:proofErr w:type="spellEnd"/>
      <w:r w:rsidR="00482BBF" w:rsidRPr="000636BA">
        <w:rPr>
          <w:rFonts w:cs="Calibri"/>
          <w:bCs/>
        </w:rPr>
        <w:t>, 2014]</w:t>
      </w:r>
      <w:r w:rsidR="00482BBF" w:rsidRPr="000636BA">
        <w:rPr>
          <w:rFonts w:cs="Calibri"/>
        </w:rPr>
        <w:t>.</w:t>
      </w:r>
    </w:p>
    <w:p w:rsidR="00482BBF" w:rsidRPr="000636BA" w:rsidRDefault="00482BBF" w:rsidP="00482BBF">
      <w:pPr>
        <w:autoSpaceDE w:val="0"/>
        <w:autoSpaceDN w:val="0"/>
        <w:adjustRightInd w:val="0"/>
        <w:spacing w:after="0" w:line="240" w:lineRule="auto"/>
        <w:jc w:val="both"/>
        <w:rPr>
          <w:rFonts w:cs="Calibri"/>
        </w:rPr>
      </w:pPr>
      <w:r w:rsidRPr="000636BA">
        <w:rPr>
          <w:rFonts w:cs="Calibri"/>
        </w:rPr>
        <w:t xml:space="preserve"> </w:t>
      </w:r>
      <w:r w:rsidR="00EE16BA" w:rsidRPr="000636BA">
        <w:rPr>
          <w:rFonts w:cs="Calibri"/>
        </w:rPr>
        <w:t xml:space="preserve">   </w:t>
      </w:r>
      <w:r w:rsidR="00680AB8" w:rsidRPr="000636BA">
        <w:rPr>
          <w:rFonts w:cs="Calibri"/>
        </w:rPr>
        <w:t xml:space="preserve"> </w:t>
      </w:r>
      <w:r w:rsidR="00EE16BA" w:rsidRPr="000636BA">
        <w:rPr>
          <w:rFonts w:cs="Calibri"/>
        </w:rPr>
        <w:t xml:space="preserve"> </w:t>
      </w:r>
      <w:r w:rsidRPr="000636BA">
        <w:rPr>
          <w:rFonts w:cs="Calibri"/>
        </w:rPr>
        <w:t>The methodology of this article is to discuss the aspects of global pandemic outbreak of COVID-19. In this study we have observed that the disease is spreading in every country, and both infection and deaths are increasing in a geometrical rate. This study is descriptive nature having quantitative as well as qualitative merits. We tried to discuss the global pandemic COVID-19, along with the impact on global economy. Reliability and validity are essential parts for a good research. In this study we have tried our best to maintain reliability and validity in a concise, but precise manner [</w:t>
      </w:r>
      <w:proofErr w:type="spellStart"/>
      <w:r w:rsidRPr="000636BA">
        <w:rPr>
          <w:rFonts w:cs="Calibri"/>
        </w:rPr>
        <w:t>Mohajan</w:t>
      </w:r>
      <w:proofErr w:type="spellEnd"/>
      <w:r w:rsidRPr="000636BA">
        <w:rPr>
          <w:rFonts w:cs="Calibri"/>
        </w:rPr>
        <w:t xml:space="preserve">, 2017, 2018]. In this review work we have used the secondary data. The data are collected and designed the article from books of famous authors, published, submitted and preprint articles, conference papers, websites, theses, case studies, and various research reports. </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In the study, we have tried to discuss the various sides of noble coronavirus which becomes most fatal pandemic in the 21</w:t>
      </w:r>
      <w:r w:rsidR="00482BBF" w:rsidRPr="000636BA">
        <w:rPr>
          <w:rFonts w:cs="Calibri"/>
          <w:vertAlign w:val="superscript"/>
        </w:rPr>
        <w:t>st</w:t>
      </w:r>
      <w:r w:rsidR="00482BBF" w:rsidRPr="000636BA">
        <w:rPr>
          <w:rFonts w:cs="Calibri"/>
        </w:rPr>
        <w:t xml:space="preserve"> century. The virus spreads almost in every country of the world. The fatality of this disease is increasing day by day. The North and South America, Europe and Asia are the most affected regions in the world. On 09 February 2021, the disease spread up to </w:t>
      </w:r>
      <w:r w:rsidR="00482BBF" w:rsidRPr="000636BA">
        <w:rPr>
          <w:rFonts w:cs="Calibri"/>
          <w:bCs/>
          <w:shd w:val="clear" w:color="auto" w:fill="F7F7F7"/>
        </w:rPr>
        <w:t>223</w:t>
      </w:r>
      <w:r w:rsidR="00482BBF" w:rsidRPr="000636BA">
        <w:rPr>
          <w:rFonts w:cs="Calibri"/>
        </w:rPr>
        <w:t xml:space="preserve"> countries and territories globally;</w:t>
      </w:r>
      <w:r w:rsidR="00482BBF" w:rsidRPr="000636BA">
        <w:rPr>
          <w:rFonts w:cs="Calibri"/>
          <w:bCs/>
          <w:shd w:val="clear" w:color="auto" w:fill="F7F7F7"/>
        </w:rPr>
        <w:t xml:space="preserve"> total confirmed deaths</w:t>
      </w:r>
      <w:r w:rsidR="00482BBF" w:rsidRPr="000636BA">
        <w:rPr>
          <w:rFonts w:cs="Calibri"/>
        </w:rPr>
        <w:t xml:space="preserve"> become </w:t>
      </w:r>
      <w:r w:rsidR="00482BBF" w:rsidRPr="000636BA">
        <w:rPr>
          <w:rFonts w:cs="Calibri"/>
          <w:bCs/>
          <w:shd w:val="clear" w:color="auto" w:fill="FFFFFF"/>
        </w:rPr>
        <w:t>2,337,368</w:t>
      </w:r>
      <w:r w:rsidR="00482BBF" w:rsidRPr="000636BA">
        <w:rPr>
          <w:rFonts w:cs="Calibri"/>
          <w:bCs/>
          <w:shd w:val="clear" w:color="auto" w:fill="F7F7F7"/>
        </w:rPr>
        <w:t>,</w:t>
      </w:r>
      <w:r w:rsidR="00482BBF" w:rsidRPr="000636BA">
        <w:rPr>
          <w:rFonts w:cs="Calibri"/>
          <w:iCs/>
        </w:rPr>
        <w:t xml:space="preserve"> </w:t>
      </w:r>
      <w:r w:rsidR="00482BBF" w:rsidRPr="000636BA">
        <w:rPr>
          <w:rFonts w:cs="Calibri"/>
          <w:bCs/>
          <w:shd w:val="clear" w:color="auto" w:fill="F7F7F7"/>
        </w:rPr>
        <w:t>total confirmed cases</w:t>
      </w:r>
      <w:r w:rsidR="00482BBF" w:rsidRPr="000636BA">
        <w:rPr>
          <w:rFonts w:cs="Calibri"/>
          <w:bCs/>
          <w:shd w:val="clear" w:color="auto" w:fill="FFFFFF"/>
        </w:rPr>
        <w:t xml:space="preserve"> 107,037,441,</w:t>
      </w:r>
      <w:r w:rsidR="00482BBF" w:rsidRPr="000636BA">
        <w:rPr>
          <w:rFonts w:cs="Calibri"/>
          <w:b/>
          <w:bCs/>
          <w:shd w:val="clear" w:color="auto" w:fill="FFFFFF"/>
        </w:rPr>
        <w:t xml:space="preserve"> </w:t>
      </w:r>
      <w:r w:rsidR="00482BBF" w:rsidRPr="000636BA">
        <w:rPr>
          <w:rFonts w:cs="Calibri"/>
          <w:bCs/>
          <w:shd w:val="clear" w:color="auto" w:fill="F7F7F7"/>
        </w:rPr>
        <w:t>with</w:t>
      </w:r>
      <w:r w:rsidR="00482BBF" w:rsidRPr="000636BA">
        <w:rPr>
          <w:rFonts w:cs="Calibri"/>
          <w:b/>
          <w:bCs/>
          <w:shd w:val="clear" w:color="auto" w:fill="F7F7F7"/>
        </w:rPr>
        <w:t xml:space="preserve"> </w:t>
      </w:r>
      <w:r w:rsidR="00482BBF" w:rsidRPr="000636BA">
        <w:rPr>
          <w:rFonts w:cs="Calibri"/>
          <w:bCs/>
          <w:shd w:val="clear" w:color="auto" w:fill="F7F7F7"/>
        </w:rPr>
        <w:t xml:space="preserve">total </w:t>
      </w:r>
      <w:r w:rsidR="00482BBF" w:rsidRPr="000636BA">
        <w:rPr>
          <w:rFonts w:cs="Calibri"/>
        </w:rPr>
        <w:t>recovery</w:t>
      </w:r>
      <w:r w:rsidR="00482BBF" w:rsidRPr="000636BA">
        <w:rPr>
          <w:rFonts w:cs="Calibri"/>
          <w:iCs/>
        </w:rPr>
        <w:t xml:space="preserve"> </w:t>
      </w:r>
      <w:r w:rsidR="00482BBF" w:rsidRPr="000636BA">
        <w:rPr>
          <w:rFonts w:cs="Calibri"/>
          <w:bCs/>
          <w:shd w:val="clear" w:color="auto" w:fill="FFFFFF"/>
        </w:rPr>
        <w:t>78,913,746</w:t>
      </w:r>
      <w:r w:rsidR="00482BBF" w:rsidRPr="000636BA">
        <w:rPr>
          <w:rFonts w:cs="Calibri"/>
          <w:iCs/>
        </w:rPr>
        <w:t xml:space="preserve"> </w:t>
      </w:r>
      <w:r w:rsidR="00482BBF" w:rsidRPr="000636BA">
        <w:rPr>
          <w:rFonts w:cs="Calibri"/>
        </w:rPr>
        <w:t xml:space="preserve"> [</w:t>
      </w:r>
      <w:proofErr w:type="spellStart"/>
      <w:r w:rsidR="00482BBF" w:rsidRPr="000636BA">
        <w:rPr>
          <w:rFonts w:cs="Calibri"/>
        </w:rPr>
        <w:t>Worldometer</w:t>
      </w:r>
      <w:proofErr w:type="spellEnd"/>
      <w:r w:rsidR="00482BBF" w:rsidRPr="000636BA">
        <w:rPr>
          <w:rFonts w:cs="Calibri"/>
        </w:rPr>
        <w:t xml:space="preserve">, 2021].  </w:t>
      </w:r>
    </w:p>
    <w:p w:rsidR="00482BBF" w:rsidRPr="000636BA" w:rsidRDefault="00EE16BA" w:rsidP="00482BBF">
      <w:pPr>
        <w:autoSpaceDE w:val="0"/>
        <w:autoSpaceDN w:val="0"/>
        <w:adjustRightInd w:val="0"/>
        <w:spacing w:after="0" w:line="240" w:lineRule="auto"/>
        <w:jc w:val="both"/>
        <w:rPr>
          <w:rFonts w:cs="Calibri"/>
          <w:bCs/>
        </w:rPr>
      </w:pPr>
      <w:r w:rsidRPr="000636BA">
        <w:rPr>
          <w:rFonts w:cs="Calibri"/>
        </w:rPr>
        <w:t xml:space="preserve">      </w:t>
      </w:r>
      <w:r w:rsidR="00482BBF" w:rsidRPr="000636BA">
        <w:rPr>
          <w:rFonts w:cs="Calibri"/>
        </w:rPr>
        <w:t>In this study we have tried to enrich the research of global pandemic of COVID-19. We have tried to discuss the origin, morphology and structure, historical evidence, symptoms,</w:t>
      </w:r>
      <w:r w:rsidR="00482BBF" w:rsidRPr="000636BA">
        <w:rPr>
          <w:rFonts w:cs="Calibri"/>
          <w:b/>
          <w:bCs/>
        </w:rPr>
        <w:t xml:space="preserve"> </w:t>
      </w:r>
      <w:r w:rsidR="00482BBF" w:rsidRPr="000636BA">
        <w:rPr>
          <w:rFonts w:cs="Calibri"/>
          <w:bCs/>
        </w:rPr>
        <w:t>and</w:t>
      </w:r>
      <w:r w:rsidR="00482BBF" w:rsidRPr="000636BA">
        <w:rPr>
          <w:rFonts w:cs="Calibri"/>
          <w:b/>
          <w:bCs/>
        </w:rPr>
        <w:t xml:space="preserve"> </w:t>
      </w:r>
      <w:r w:rsidR="00482BBF" w:rsidRPr="000636BA">
        <w:rPr>
          <w:rFonts w:cs="Calibri"/>
          <w:bCs/>
        </w:rPr>
        <w:t>transmission</w:t>
      </w:r>
      <w:r w:rsidR="00482BBF" w:rsidRPr="000636BA">
        <w:rPr>
          <w:rFonts w:cs="Calibri"/>
        </w:rPr>
        <w:t xml:space="preserve"> of</w:t>
      </w:r>
      <w:r w:rsidR="00482BBF" w:rsidRPr="000636BA">
        <w:rPr>
          <w:rFonts w:cs="Calibri"/>
          <w:b/>
        </w:rPr>
        <w:t xml:space="preserve"> </w:t>
      </w:r>
      <w:r w:rsidR="00482BBF" w:rsidRPr="000636BA">
        <w:rPr>
          <w:rFonts w:cs="Calibri"/>
        </w:rPr>
        <w:t xml:space="preserve">SARS-CoV-2. We have also briefly discussed the prevention and </w:t>
      </w:r>
      <w:r w:rsidR="00482BBF" w:rsidRPr="000636BA">
        <w:rPr>
          <w:rFonts w:cs="Calibri"/>
          <w:bCs/>
        </w:rPr>
        <w:t xml:space="preserve">treatment </w:t>
      </w:r>
      <w:r w:rsidR="00482BBF" w:rsidRPr="000636BA">
        <w:rPr>
          <w:rFonts w:cs="Calibri"/>
        </w:rPr>
        <w:t xml:space="preserve">techniques, </w:t>
      </w:r>
      <w:r w:rsidR="00680AB8" w:rsidRPr="000636BA">
        <w:rPr>
          <w:rFonts w:cs="Calibri"/>
        </w:rPr>
        <w:t xml:space="preserve">vaccinations, </w:t>
      </w:r>
      <w:r w:rsidR="00482BBF" w:rsidRPr="000636BA">
        <w:rPr>
          <w:rFonts w:cs="Calibri"/>
          <w:bCs/>
        </w:rPr>
        <w:t xml:space="preserve">high risk people and </w:t>
      </w:r>
      <w:r w:rsidR="00482BBF" w:rsidRPr="000636BA">
        <w:rPr>
          <w:rFonts w:cs="Calibri"/>
        </w:rPr>
        <w:t>reduction of the risk, and financing of this disease.</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pStyle w:val="NoSpacing"/>
        <w:numPr>
          <w:ilvl w:val="0"/>
          <w:numId w:val="16"/>
        </w:numPr>
        <w:jc w:val="both"/>
        <w:rPr>
          <w:rFonts w:cs="Calibri"/>
          <w:b/>
          <w:sz w:val="28"/>
          <w:szCs w:val="28"/>
        </w:rPr>
      </w:pPr>
      <w:r w:rsidRPr="000636BA">
        <w:rPr>
          <w:rFonts w:cs="Calibri"/>
          <w:b/>
          <w:sz w:val="28"/>
          <w:szCs w:val="28"/>
        </w:rPr>
        <w:lastRenderedPageBreak/>
        <w:t>Objective of the Study</w:t>
      </w:r>
    </w:p>
    <w:p w:rsidR="00482BBF" w:rsidRPr="000636BA" w:rsidRDefault="00482BBF" w:rsidP="00482BBF">
      <w:pPr>
        <w:pStyle w:val="NoSpacing"/>
        <w:jc w:val="both"/>
        <w:rPr>
          <w:rFonts w:cs="Calibri"/>
        </w:rPr>
      </w:pPr>
      <w:r w:rsidRPr="000636BA">
        <w:rPr>
          <w:rFonts w:cs="Calibri"/>
          <w:sz w:val="24"/>
          <w:szCs w:val="24"/>
        </w:rPr>
        <w:t xml:space="preserve">       </w:t>
      </w:r>
      <w:r w:rsidR="00EE16BA" w:rsidRPr="000636BA">
        <w:rPr>
          <w:rFonts w:cs="Calibri"/>
          <w:sz w:val="24"/>
          <w:szCs w:val="24"/>
        </w:rPr>
        <w:t xml:space="preserve"> </w:t>
      </w:r>
      <w:r w:rsidRPr="000636BA">
        <w:rPr>
          <w:rFonts w:cs="Calibri"/>
        </w:rPr>
        <w:t>The main objective of this study is to reduce ongoing global outbreak of the COVID-19 virus</w:t>
      </w:r>
      <w:r w:rsidR="00EE16BA" w:rsidRPr="000636BA">
        <w:rPr>
          <w:rFonts w:cs="Calibri"/>
        </w:rPr>
        <w:t xml:space="preserve"> by the prevention and treatment of the disease</w:t>
      </w:r>
      <w:r w:rsidRPr="000636BA">
        <w:rPr>
          <w:rFonts w:cs="Calibri"/>
        </w:rPr>
        <w:t>. The other specific objectives are as follows:</w:t>
      </w:r>
    </w:p>
    <w:p w:rsidR="00482BBF" w:rsidRPr="000636BA" w:rsidRDefault="00482BBF" w:rsidP="00482BBF">
      <w:pPr>
        <w:pStyle w:val="NoSpacing"/>
        <w:numPr>
          <w:ilvl w:val="0"/>
          <w:numId w:val="11"/>
        </w:numPr>
        <w:jc w:val="both"/>
        <w:rPr>
          <w:rFonts w:cs="Calibri"/>
        </w:rPr>
      </w:pPr>
      <w:r w:rsidRPr="000636BA">
        <w:rPr>
          <w:rFonts w:cs="Calibri"/>
        </w:rPr>
        <w:t>to highlight the knowledge gaps for the transmission of this disease,</w:t>
      </w:r>
    </w:p>
    <w:p w:rsidR="00482BBF" w:rsidRPr="000636BA" w:rsidRDefault="00482BBF" w:rsidP="00482BBF">
      <w:pPr>
        <w:pStyle w:val="NoSpacing"/>
        <w:numPr>
          <w:ilvl w:val="0"/>
          <w:numId w:val="11"/>
        </w:numPr>
        <w:jc w:val="both"/>
        <w:rPr>
          <w:rFonts w:cs="Calibri"/>
        </w:rPr>
      </w:pPr>
      <w:r w:rsidRPr="000636BA">
        <w:rPr>
          <w:rFonts w:cs="Calibri"/>
        </w:rPr>
        <w:t xml:space="preserve">to provide the morphology, structure, and history of coronavirus, and </w:t>
      </w:r>
    </w:p>
    <w:p w:rsidR="00482BBF" w:rsidRPr="000636BA" w:rsidRDefault="00482BBF" w:rsidP="00482BBF">
      <w:pPr>
        <w:pStyle w:val="NoSpacing"/>
        <w:numPr>
          <w:ilvl w:val="0"/>
          <w:numId w:val="11"/>
        </w:numPr>
        <w:jc w:val="both"/>
        <w:rPr>
          <w:rFonts w:cs="Calibri"/>
        </w:rPr>
      </w:pPr>
      <w:proofErr w:type="gramStart"/>
      <w:r w:rsidRPr="000636BA">
        <w:rPr>
          <w:rFonts w:cs="Calibri"/>
          <w:bCs/>
        </w:rPr>
        <w:t>to</w:t>
      </w:r>
      <w:proofErr w:type="gramEnd"/>
      <w:r w:rsidRPr="000636BA">
        <w:rPr>
          <w:rFonts w:cs="Calibri"/>
          <w:bCs/>
        </w:rPr>
        <w:t xml:space="preserve"> analyze the symptoms, transmission,</w:t>
      </w:r>
      <w:r w:rsidRPr="000636BA">
        <w:rPr>
          <w:rFonts w:cs="Calibri"/>
        </w:rPr>
        <w:t xml:space="preserve"> </w:t>
      </w:r>
      <w:r w:rsidR="00680AB8" w:rsidRPr="000636BA">
        <w:rPr>
          <w:rFonts w:cs="Calibri"/>
        </w:rPr>
        <w:t>vaccinations</w:t>
      </w:r>
      <w:r w:rsidRPr="000636BA">
        <w:rPr>
          <w:rFonts w:cs="Calibri"/>
        </w:rPr>
        <w:t xml:space="preserve"> of the disease. </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pStyle w:val="ListParagraph"/>
        <w:numPr>
          <w:ilvl w:val="0"/>
          <w:numId w:val="16"/>
        </w:numPr>
        <w:autoSpaceDE w:val="0"/>
        <w:autoSpaceDN w:val="0"/>
        <w:adjustRightInd w:val="0"/>
        <w:spacing w:after="0" w:line="240" w:lineRule="auto"/>
        <w:rPr>
          <w:rFonts w:ascii="Calibri" w:hAnsi="Calibri" w:cs="Calibri"/>
          <w:b/>
          <w:sz w:val="28"/>
          <w:szCs w:val="28"/>
        </w:rPr>
      </w:pPr>
      <w:r w:rsidRPr="000636BA">
        <w:rPr>
          <w:rFonts w:ascii="Calibri" w:hAnsi="Calibri" w:cs="Calibri"/>
          <w:b/>
          <w:sz w:val="28"/>
          <w:szCs w:val="28"/>
        </w:rPr>
        <w:t>Types of Coronaviruses</w:t>
      </w:r>
    </w:p>
    <w:p w:rsidR="00482BBF" w:rsidRPr="000636BA" w:rsidRDefault="00482BBF" w:rsidP="00482BBF">
      <w:pPr>
        <w:autoSpaceDE w:val="0"/>
        <w:autoSpaceDN w:val="0"/>
        <w:adjustRightInd w:val="0"/>
        <w:spacing w:after="0" w:line="240" w:lineRule="auto"/>
        <w:jc w:val="both"/>
        <w:rPr>
          <w:rFonts w:cs="Calibri"/>
        </w:rPr>
      </w:pPr>
      <w:r w:rsidRPr="000636BA">
        <w:rPr>
          <w:rFonts w:eastAsiaTheme="minorEastAsia" w:cs="Calibri"/>
          <w:sz w:val="24"/>
          <w:szCs w:val="24"/>
        </w:rPr>
        <w:t xml:space="preserve">  </w:t>
      </w:r>
      <w:r w:rsidR="00EE16BA" w:rsidRPr="000636BA">
        <w:rPr>
          <w:rFonts w:eastAsiaTheme="minorEastAsia" w:cs="Calibri"/>
          <w:sz w:val="24"/>
          <w:szCs w:val="24"/>
        </w:rPr>
        <w:t xml:space="preserve">     </w:t>
      </w:r>
      <w:r w:rsidRPr="000636BA">
        <w:rPr>
          <w:rFonts w:eastAsiaTheme="minorEastAsia" w:cs="Calibri"/>
        </w:rPr>
        <w:t>Coronaviruses (</w:t>
      </w:r>
      <w:proofErr w:type="spellStart"/>
      <w:r w:rsidRPr="000636BA">
        <w:rPr>
          <w:rFonts w:eastAsiaTheme="minorEastAsia" w:cs="Calibri"/>
        </w:rPr>
        <w:t>CoV</w:t>
      </w:r>
      <w:proofErr w:type="spellEnd"/>
      <w:r w:rsidRPr="000636BA">
        <w:rPr>
          <w:rFonts w:eastAsiaTheme="minorEastAsia" w:cs="Calibri"/>
        </w:rPr>
        <w:t xml:space="preserve">) are a </w:t>
      </w:r>
      <w:r w:rsidRPr="000636BA">
        <w:rPr>
          <w:rFonts w:cs="Calibri"/>
        </w:rPr>
        <w:t xml:space="preserve">large </w:t>
      </w:r>
      <w:r w:rsidRPr="000636BA">
        <w:rPr>
          <w:rFonts w:eastAsiaTheme="minorEastAsia" w:cs="Calibri"/>
        </w:rPr>
        <w:t xml:space="preserve">family of </w:t>
      </w:r>
      <w:r w:rsidRPr="000636BA">
        <w:rPr>
          <w:rFonts w:cs="Calibri"/>
        </w:rPr>
        <w:t xml:space="preserve">non-segmented, enveloped, positive-sense, single-stranded RNA viruses </w:t>
      </w:r>
      <w:r w:rsidRPr="000636BA">
        <w:rPr>
          <w:rFonts w:eastAsiaTheme="minorEastAsia" w:cs="Calibri"/>
        </w:rPr>
        <w:t xml:space="preserve">that typically cause mild to severe respiratory disease in humans. </w:t>
      </w:r>
      <w:r w:rsidRPr="000636BA">
        <w:rPr>
          <w:rFonts w:cs="Calibri"/>
        </w:rPr>
        <w:t xml:space="preserve">There are seven known types of human </w:t>
      </w:r>
      <w:proofErr w:type="spellStart"/>
      <w:r w:rsidRPr="000636BA">
        <w:rPr>
          <w:rFonts w:eastAsiaTheme="minorEastAsia" w:cs="Calibri"/>
        </w:rPr>
        <w:t>CoV</w:t>
      </w:r>
      <w:proofErr w:type="spellEnd"/>
      <w:r w:rsidRPr="000636BA">
        <w:rPr>
          <w:rFonts w:cs="Calibri"/>
        </w:rPr>
        <w:t xml:space="preserve">. Four types, i) HCoV-229E, ii) HCoV-NL63, iii) HCoV-OC43, and iv) HCoV-KHU1 are common and cause mild to moderate respiratory infections in human (e.g., </w:t>
      </w:r>
      <w:r w:rsidRPr="000636BA">
        <w:rPr>
          <w:rFonts w:cs="Calibri"/>
          <w:bCs/>
        </w:rPr>
        <w:t xml:space="preserve">the common cold) and there is no evidence of death from these viruses. Among these </w:t>
      </w:r>
      <w:r w:rsidRPr="000636BA">
        <w:rPr>
          <w:rFonts w:cs="Calibri"/>
        </w:rPr>
        <w:t xml:space="preserve">four types, HCoV-229E and HCoV-NL63, belong to the </w:t>
      </w:r>
      <w:r w:rsidRPr="000636BA">
        <w:rPr>
          <w:rFonts w:cs="Calibri"/>
          <w:position w:val="-6"/>
        </w:rPr>
        <w:object w:dxaOrig="240" w:dyaOrig="220">
          <v:shape id="_x0000_i1026" type="#_x0000_t75" style="width:12.15pt;height:11.35pt" o:ole="">
            <v:imagedata r:id="rId12" o:title=""/>
          </v:shape>
          <o:OLEObject Type="Embed" ProgID="Equation.3" ShapeID="_x0000_i1026" DrawAspect="Content" ObjectID="_1674576758" r:id="rId13"/>
        </w:object>
      </w:r>
      <w:r w:rsidRPr="000636BA">
        <w:rPr>
          <w:rFonts w:cs="Calibri"/>
        </w:rPr>
        <w:t>coronavirus genus</w:t>
      </w:r>
      <w:r w:rsidRPr="000636BA">
        <w:rPr>
          <w:rFonts w:cs="Calibri"/>
          <w:bCs/>
        </w:rPr>
        <w:t xml:space="preserve"> </w:t>
      </w:r>
      <w:r w:rsidRPr="000636BA">
        <w:rPr>
          <w:rFonts w:cs="Calibri"/>
        </w:rPr>
        <w:t xml:space="preserve">[Chen, 2020; </w:t>
      </w:r>
      <w:proofErr w:type="spellStart"/>
      <w:r w:rsidRPr="000636BA">
        <w:rPr>
          <w:rFonts w:cs="Calibri"/>
          <w:iCs/>
        </w:rPr>
        <w:t>Crossley</w:t>
      </w:r>
      <w:proofErr w:type="spellEnd"/>
      <w:r w:rsidRPr="000636BA">
        <w:rPr>
          <w:rFonts w:cs="Calibri"/>
          <w:iCs/>
        </w:rPr>
        <w:t xml:space="preserve"> et al., 2012]</w:t>
      </w:r>
      <w:r w:rsidRPr="000636BA">
        <w:rPr>
          <w:rFonts w:cs="Calibri"/>
        </w:rPr>
        <w:t>. Other two types, v) Severe Acute Respiratory Syndrome Coronavirus (SARS-</w:t>
      </w:r>
      <w:proofErr w:type="spellStart"/>
      <w:r w:rsidRPr="000636BA">
        <w:rPr>
          <w:rFonts w:cs="Calibri"/>
        </w:rPr>
        <w:t>CoV</w:t>
      </w:r>
      <w:proofErr w:type="spellEnd"/>
      <w:r w:rsidRPr="000636BA">
        <w:rPr>
          <w:rFonts w:cs="Calibri"/>
        </w:rPr>
        <w:t xml:space="preserve">) likened to Cinderella </w:t>
      </w:r>
      <w:r w:rsidR="00680AB8" w:rsidRPr="000636BA">
        <w:rPr>
          <w:rFonts w:cs="Calibri"/>
        </w:rPr>
        <w:t>[</w:t>
      </w:r>
      <w:r w:rsidRPr="000636BA">
        <w:rPr>
          <w:rFonts w:cs="Calibri"/>
        </w:rPr>
        <w:t>Li, 2013</w:t>
      </w:r>
      <w:r w:rsidR="00680AB8" w:rsidRPr="000636BA">
        <w:rPr>
          <w:rFonts w:cs="Calibri"/>
        </w:rPr>
        <w:t>]</w:t>
      </w:r>
      <w:r w:rsidRPr="000636BA">
        <w:rPr>
          <w:rFonts w:cs="Calibri"/>
        </w:rPr>
        <w:t xml:space="preserve">, and </w:t>
      </w:r>
      <w:proofErr w:type="gramStart"/>
      <w:r w:rsidRPr="000636BA">
        <w:rPr>
          <w:rFonts w:cs="Calibri"/>
        </w:rPr>
        <w:t>vi</w:t>
      </w:r>
      <w:proofErr w:type="gramEnd"/>
      <w:r w:rsidRPr="000636BA">
        <w:rPr>
          <w:rFonts w:cs="Calibri"/>
        </w:rPr>
        <w:t>) Middle East Respiratory Syndrome Coronavirus (MERS-</w:t>
      </w:r>
      <w:proofErr w:type="spellStart"/>
      <w:r w:rsidRPr="000636BA">
        <w:rPr>
          <w:rFonts w:cs="Calibri"/>
        </w:rPr>
        <w:t>CoV</w:t>
      </w:r>
      <w:proofErr w:type="spellEnd"/>
      <w:r w:rsidRPr="000636BA">
        <w:rPr>
          <w:rFonts w:cs="Calibri"/>
        </w:rPr>
        <w:t>), can cause severe respiratory infections [</w:t>
      </w:r>
      <w:proofErr w:type="spellStart"/>
      <w:r w:rsidRPr="000636BA">
        <w:rPr>
          <w:rFonts w:cs="Calibri"/>
          <w:iCs/>
        </w:rPr>
        <w:t>Assiri</w:t>
      </w:r>
      <w:proofErr w:type="spellEnd"/>
      <w:r w:rsidRPr="000636BA">
        <w:rPr>
          <w:rFonts w:cs="Calibri"/>
          <w:iCs/>
        </w:rPr>
        <w:t xml:space="preserve"> et al., 2013; </w:t>
      </w:r>
      <w:r w:rsidRPr="000636BA">
        <w:rPr>
          <w:rFonts w:cs="Calibri"/>
        </w:rPr>
        <w:t>de Groot et al., 2013]. It is confirmed that HCoV-OC43, HCoV-KHU1, SARS-</w:t>
      </w:r>
      <w:proofErr w:type="spellStart"/>
      <w:r w:rsidRPr="000636BA">
        <w:rPr>
          <w:rFonts w:cs="Calibri"/>
        </w:rPr>
        <w:t>CoV</w:t>
      </w:r>
      <w:proofErr w:type="spellEnd"/>
      <w:r w:rsidRPr="000636BA">
        <w:rPr>
          <w:rFonts w:cs="Calibri"/>
        </w:rPr>
        <w:t xml:space="preserve"> and MERS-</w:t>
      </w:r>
      <w:proofErr w:type="spellStart"/>
      <w:r w:rsidRPr="000636BA">
        <w:rPr>
          <w:rFonts w:cs="Calibri"/>
        </w:rPr>
        <w:t>CoV</w:t>
      </w:r>
      <w:proofErr w:type="spellEnd"/>
      <w:r w:rsidRPr="000636BA">
        <w:rPr>
          <w:rFonts w:cs="Calibri"/>
        </w:rPr>
        <w:t xml:space="preserve">, belong to the </w:t>
      </w:r>
      <w:r w:rsidRPr="000636BA">
        <w:rPr>
          <w:rFonts w:cs="Calibri"/>
          <w:position w:val="-10"/>
        </w:rPr>
        <w:object w:dxaOrig="240" w:dyaOrig="320">
          <v:shape id="_x0000_i1027" type="#_x0000_t75" style="width:12.15pt;height:16.2pt" o:ole="">
            <v:imagedata r:id="rId14" o:title=""/>
          </v:shape>
          <o:OLEObject Type="Embed" ProgID="Equation.3" ShapeID="_x0000_i1027" DrawAspect="Content" ObjectID="_1674576759" r:id="rId15"/>
        </w:object>
      </w:r>
      <w:r w:rsidRPr="000636BA">
        <w:rPr>
          <w:rFonts w:cs="Calibri"/>
        </w:rPr>
        <w:t xml:space="preserve">coronavirus genus. The seventh type, a novel coronavirus vii) 2019-nCoV or SARS-CoV-2 is a new coronavirus recently discovered in China that has not been previously found in people. The SARS-CoV-2 belongs to the subgenus </w:t>
      </w:r>
      <w:proofErr w:type="spellStart"/>
      <w:r w:rsidRPr="000636BA">
        <w:rPr>
          <w:rFonts w:cs="Calibri"/>
        </w:rPr>
        <w:t>Sarbecovirus</w:t>
      </w:r>
      <w:proofErr w:type="spellEnd"/>
      <w:r w:rsidRPr="000636BA">
        <w:rPr>
          <w:rFonts w:cs="Calibri"/>
        </w:rPr>
        <w:t xml:space="preserve"> and mostly resembles a bat coronavirus, with which it shares 96.2% sequence homology [Chan et al., 2020]. The SARS-</w:t>
      </w:r>
      <w:proofErr w:type="spellStart"/>
      <w:r w:rsidRPr="000636BA">
        <w:rPr>
          <w:rFonts w:cs="Calibri"/>
        </w:rPr>
        <w:t>CoV</w:t>
      </w:r>
      <w:proofErr w:type="spellEnd"/>
      <w:r w:rsidRPr="000636BA">
        <w:rPr>
          <w:rFonts w:cs="Calibri"/>
        </w:rPr>
        <w:t xml:space="preserve"> and MERS-</w:t>
      </w:r>
      <w:proofErr w:type="spellStart"/>
      <w:r w:rsidRPr="000636BA">
        <w:rPr>
          <w:rFonts w:cs="Calibri"/>
        </w:rPr>
        <w:t>CoV</w:t>
      </w:r>
      <w:proofErr w:type="spellEnd"/>
      <w:r w:rsidRPr="000636BA">
        <w:rPr>
          <w:rFonts w:cs="Calibri"/>
        </w:rPr>
        <w:t xml:space="preserve"> are the two major causes of severe pneumonia in human [Song et al., 2019]. The MERS-</w:t>
      </w:r>
      <w:proofErr w:type="spellStart"/>
      <w:r w:rsidRPr="000636BA">
        <w:rPr>
          <w:rFonts w:cs="Calibri"/>
        </w:rPr>
        <w:t>CoV</w:t>
      </w:r>
      <w:proofErr w:type="spellEnd"/>
      <w:r w:rsidRPr="000636BA">
        <w:rPr>
          <w:rFonts w:cs="Calibri"/>
        </w:rPr>
        <w:t>, SARS-</w:t>
      </w:r>
      <w:proofErr w:type="spellStart"/>
      <w:r w:rsidRPr="000636BA">
        <w:rPr>
          <w:rFonts w:cs="Calibri"/>
        </w:rPr>
        <w:t>CoV</w:t>
      </w:r>
      <w:proofErr w:type="spellEnd"/>
      <w:r w:rsidRPr="000636BA">
        <w:rPr>
          <w:rFonts w:cs="Calibri"/>
        </w:rPr>
        <w:t xml:space="preserve"> and SARS-CoV-2 viruses have their origins in birds (e.g., bats) and animals (e.g., camels) and can transform from human to human that create common flu [Li </w:t>
      </w:r>
      <w:r w:rsidRPr="000636BA">
        <w:rPr>
          <w:rFonts w:cs="Calibri"/>
          <w:iCs/>
        </w:rPr>
        <w:t xml:space="preserve">et al., </w:t>
      </w:r>
      <w:r w:rsidRPr="000636BA">
        <w:rPr>
          <w:rFonts w:cs="Calibri"/>
        </w:rPr>
        <w:t>2020]. In the advanced stage, the symptoms of SARS-CoV-2 show pneumonia which progresses to severe pneumonia and acute respiratory distress syndrome (ARDS). At this stage the patient need life-support to sustain the life [</w:t>
      </w:r>
      <w:proofErr w:type="spellStart"/>
      <w:r w:rsidRPr="000636BA">
        <w:rPr>
          <w:rFonts w:cs="Calibri"/>
        </w:rPr>
        <w:t>Heymann</w:t>
      </w:r>
      <w:proofErr w:type="spellEnd"/>
      <w:r w:rsidRPr="000636BA">
        <w:rPr>
          <w:rFonts w:cs="Calibri"/>
        </w:rPr>
        <w:t xml:space="preserve"> &amp; </w:t>
      </w:r>
      <w:proofErr w:type="spellStart"/>
      <w:r w:rsidRPr="000636BA">
        <w:rPr>
          <w:rFonts w:cs="Calibri"/>
        </w:rPr>
        <w:t>Shindo</w:t>
      </w:r>
      <w:proofErr w:type="spellEnd"/>
      <w:r w:rsidRPr="000636BA">
        <w:rPr>
          <w:rFonts w:cs="Calibri"/>
        </w:rPr>
        <w:t>, 2020].</w:t>
      </w:r>
    </w:p>
    <w:p w:rsidR="00482BBF" w:rsidRPr="000636BA" w:rsidRDefault="00482BBF" w:rsidP="00482BBF">
      <w:pPr>
        <w:autoSpaceDE w:val="0"/>
        <w:autoSpaceDN w:val="0"/>
        <w:adjustRightInd w:val="0"/>
        <w:spacing w:after="0" w:line="240" w:lineRule="auto"/>
        <w:rPr>
          <w:rFonts w:cs="Calibri"/>
        </w:rPr>
      </w:pPr>
    </w:p>
    <w:p w:rsidR="00482BBF" w:rsidRPr="000636BA" w:rsidRDefault="00482BBF" w:rsidP="00482BBF">
      <w:pPr>
        <w:pStyle w:val="ListParagraph"/>
        <w:numPr>
          <w:ilvl w:val="0"/>
          <w:numId w:val="16"/>
        </w:numPr>
        <w:autoSpaceDE w:val="0"/>
        <w:autoSpaceDN w:val="0"/>
        <w:adjustRightInd w:val="0"/>
        <w:spacing w:after="0" w:line="240" w:lineRule="auto"/>
        <w:rPr>
          <w:rFonts w:ascii="Calibri" w:hAnsi="Calibri" w:cs="Calibri"/>
          <w:b/>
          <w:sz w:val="28"/>
          <w:szCs w:val="28"/>
        </w:rPr>
      </w:pPr>
      <w:r w:rsidRPr="000636BA">
        <w:rPr>
          <w:rFonts w:ascii="Calibri" w:hAnsi="Calibri" w:cs="Calibri"/>
          <w:b/>
          <w:sz w:val="28"/>
          <w:szCs w:val="28"/>
        </w:rPr>
        <w:t xml:space="preserve">Historical Evidence of Coronavirus </w:t>
      </w:r>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482BBF" w:rsidRPr="000636BA">
        <w:rPr>
          <w:rFonts w:cs="Calibri"/>
        </w:rPr>
        <w:t>Coronaviruses were first discovered in the 1960s in chickens infected by bronchitis virus and human patients by two viruses HCoV-229E and HCoV-OC43 [</w:t>
      </w:r>
      <w:proofErr w:type="spellStart"/>
      <w:r w:rsidR="00482BBF" w:rsidRPr="000636BA">
        <w:rPr>
          <w:rFonts w:cs="Calibri"/>
          <w:iCs/>
        </w:rPr>
        <w:t>Crossley</w:t>
      </w:r>
      <w:proofErr w:type="spellEnd"/>
      <w:r w:rsidR="00482BBF" w:rsidRPr="000636BA">
        <w:rPr>
          <w:rFonts w:cs="Calibri"/>
          <w:iCs/>
        </w:rPr>
        <w:t xml:space="preserve"> et al., 2012]</w:t>
      </w:r>
      <w:r w:rsidR="00482BBF" w:rsidRPr="000636BA">
        <w:rPr>
          <w:rFonts w:cs="Calibri"/>
        </w:rPr>
        <w:t xml:space="preserve">. In 2001, more than 500 patients presented with flu-like symptoms in Canada. </w:t>
      </w:r>
      <w:proofErr w:type="spellStart"/>
      <w:r w:rsidR="00482BBF" w:rsidRPr="000636BA">
        <w:rPr>
          <w:rFonts w:cs="Calibri"/>
        </w:rPr>
        <w:t>Virological</w:t>
      </w:r>
      <w:proofErr w:type="spellEnd"/>
      <w:r w:rsidR="00482BBF" w:rsidRPr="000636BA">
        <w:rPr>
          <w:rFonts w:cs="Calibri"/>
        </w:rPr>
        <w:t xml:space="preserve"> analyses showed that 3.6% of these cases were positive for the HCoV-NL63 strain by polymerase chain reaction (PCR) [Al-</w:t>
      </w:r>
      <w:proofErr w:type="spellStart"/>
      <w:r w:rsidR="00482BBF" w:rsidRPr="000636BA">
        <w:rPr>
          <w:rFonts w:cs="Calibri"/>
        </w:rPr>
        <w:t>Osail</w:t>
      </w:r>
      <w:proofErr w:type="spellEnd"/>
      <w:r w:rsidR="00482BBF" w:rsidRPr="000636BA">
        <w:rPr>
          <w:rFonts w:cs="Calibri"/>
        </w:rPr>
        <w:t xml:space="preserve"> &amp; Al-</w:t>
      </w:r>
      <w:proofErr w:type="spellStart"/>
      <w:r w:rsidR="00482BBF" w:rsidRPr="000636BA">
        <w:rPr>
          <w:rFonts w:cs="Calibri"/>
        </w:rPr>
        <w:t>Wazzah</w:t>
      </w:r>
      <w:proofErr w:type="spellEnd"/>
      <w:r w:rsidR="00482BBF" w:rsidRPr="000636BA">
        <w:rPr>
          <w:rFonts w:cs="Calibri"/>
        </w:rPr>
        <w:t>, 2017]. Severe Acute Respiratory Syndrome (SARS) is a type of coronavirus infection discovered in Guangdong province in China in 2002 [Li, 2013]. Nosocomial transmission of SARS-</w:t>
      </w:r>
      <w:proofErr w:type="spellStart"/>
      <w:r w:rsidR="00482BBF" w:rsidRPr="000636BA">
        <w:rPr>
          <w:rFonts w:cs="Calibri"/>
        </w:rPr>
        <w:t>CoV</w:t>
      </w:r>
      <w:proofErr w:type="spellEnd"/>
      <w:r w:rsidR="00482BBF" w:rsidRPr="000636BA">
        <w:rPr>
          <w:rFonts w:cs="Calibri"/>
        </w:rPr>
        <w:t xml:space="preserve"> was common while the primary reservoir was putatively bats and it was transmitted from civet cats to humans [</w:t>
      </w:r>
      <w:proofErr w:type="spellStart"/>
      <w:r w:rsidR="00482BBF" w:rsidRPr="000636BA">
        <w:rPr>
          <w:rFonts w:cs="Calibri"/>
        </w:rPr>
        <w:t>Hui</w:t>
      </w:r>
      <w:proofErr w:type="spellEnd"/>
      <w:r w:rsidR="00482BBF" w:rsidRPr="000636BA">
        <w:rPr>
          <w:rFonts w:cs="Calibri"/>
        </w:rPr>
        <w:t xml:space="preserve"> &amp; </w:t>
      </w:r>
      <w:proofErr w:type="spellStart"/>
      <w:r w:rsidR="00482BBF" w:rsidRPr="000636BA">
        <w:rPr>
          <w:rFonts w:cs="Calibri"/>
        </w:rPr>
        <w:t>Zumla</w:t>
      </w:r>
      <w:proofErr w:type="spellEnd"/>
      <w:r w:rsidR="00482BBF" w:rsidRPr="000636BA">
        <w:rPr>
          <w:rFonts w:cs="Calibri"/>
        </w:rPr>
        <w:t>, 2019</w:t>
      </w:r>
      <w:r w:rsidR="00482BBF" w:rsidRPr="000636BA">
        <w:rPr>
          <w:rFonts w:cs="Calibri"/>
          <w:iCs/>
        </w:rPr>
        <w:t>]</w:t>
      </w:r>
      <w:r w:rsidR="00482BBF" w:rsidRPr="000636BA">
        <w:rPr>
          <w:rFonts w:cs="Calibri"/>
        </w:rPr>
        <w:t>. The virus of this fever SARS-</w:t>
      </w:r>
      <w:proofErr w:type="spellStart"/>
      <w:r w:rsidR="00482BBF" w:rsidRPr="000636BA">
        <w:rPr>
          <w:rFonts w:cs="Calibri"/>
        </w:rPr>
        <w:t>CoV</w:t>
      </w:r>
      <w:proofErr w:type="spellEnd"/>
      <w:r w:rsidR="00482BBF" w:rsidRPr="000636BA">
        <w:rPr>
          <w:rFonts w:cs="Calibri"/>
        </w:rPr>
        <w:t xml:space="preserve"> has been identified in 2003. It is transmitted from person to person through respiratory droplets when they come in close contact [</w:t>
      </w:r>
      <w:proofErr w:type="spellStart"/>
      <w:r w:rsidR="00482BBF" w:rsidRPr="000636BA">
        <w:rPr>
          <w:rFonts w:cs="Calibri"/>
        </w:rPr>
        <w:t>Heymann</w:t>
      </w:r>
      <w:proofErr w:type="spellEnd"/>
      <w:r w:rsidR="00482BBF" w:rsidRPr="000636BA">
        <w:rPr>
          <w:rFonts w:cs="Calibri"/>
        </w:rPr>
        <w:t xml:space="preserve"> et al., 2013; </w:t>
      </w:r>
      <w:r w:rsidR="00482BBF" w:rsidRPr="000636BA">
        <w:rPr>
          <w:rFonts w:cs="Calibri"/>
          <w:iCs/>
        </w:rPr>
        <w:t>Li et al., 2005]</w:t>
      </w:r>
      <w:r w:rsidR="00482BBF" w:rsidRPr="000636BA">
        <w:rPr>
          <w:rFonts w:cs="Calibri"/>
        </w:rPr>
        <w:t xml:space="preserve">. The 2002-2003 outbreaks  became a global health threat; about 8,100 people infected in 37 countries of North America, South America, Europe, and Southeast Asia, over a period of 8 months (from 16 November 2002 to July 2003), about 10% (800 patients) died. The Centers for Disease Control and Prevention (CDC) and World Health Organization (WHO) declared a state of emergency in this regard [CDC, 2003; </w:t>
      </w:r>
      <w:proofErr w:type="spellStart"/>
      <w:r w:rsidR="00482BBF" w:rsidRPr="000636BA">
        <w:rPr>
          <w:rFonts w:cs="Calibri"/>
          <w:iCs/>
        </w:rPr>
        <w:t>Peiris</w:t>
      </w:r>
      <w:proofErr w:type="spellEnd"/>
      <w:r w:rsidR="00482BBF" w:rsidRPr="000636BA">
        <w:rPr>
          <w:rFonts w:cs="Calibri"/>
          <w:iCs/>
        </w:rPr>
        <w:t xml:space="preserve"> et al., 2003; </w:t>
      </w:r>
      <w:r w:rsidR="00482BBF" w:rsidRPr="000636BA">
        <w:rPr>
          <w:rFonts w:cs="Calibri"/>
        </w:rPr>
        <w:t xml:space="preserve">WHO, 2003; </w:t>
      </w:r>
      <w:proofErr w:type="spellStart"/>
      <w:r w:rsidR="00482BBF" w:rsidRPr="000636BA">
        <w:rPr>
          <w:rFonts w:cs="Calibri"/>
        </w:rPr>
        <w:t>Hui</w:t>
      </w:r>
      <w:proofErr w:type="spellEnd"/>
      <w:r w:rsidR="00482BBF" w:rsidRPr="000636BA">
        <w:rPr>
          <w:rFonts w:cs="Calibri"/>
        </w:rPr>
        <w:t xml:space="preserve"> &amp; </w:t>
      </w:r>
      <w:proofErr w:type="spellStart"/>
      <w:r w:rsidR="00482BBF" w:rsidRPr="000636BA">
        <w:rPr>
          <w:rFonts w:cs="Calibri"/>
        </w:rPr>
        <w:t>Zumla</w:t>
      </w:r>
      <w:proofErr w:type="spellEnd"/>
      <w:r w:rsidR="00482BBF" w:rsidRPr="000636BA">
        <w:rPr>
          <w:rFonts w:cs="Calibri"/>
        </w:rPr>
        <w:t>, 2019</w:t>
      </w:r>
      <w:r w:rsidR="00482BBF" w:rsidRPr="000636BA">
        <w:rPr>
          <w:rFonts w:cs="Calibri"/>
          <w:iCs/>
        </w:rPr>
        <w:t>]</w:t>
      </w:r>
      <w:r w:rsidR="00482BBF" w:rsidRPr="000636BA">
        <w:rPr>
          <w:rFonts w:cs="Calibri"/>
        </w:rPr>
        <w:t>. Experience of SARS-</w:t>
      </w:r>
      <w:proofErr w:type="spellStart"/>
      <w:r w:rsidR="00482BBF" w:rsidRPr="000636BA">
        <w:rPr>
          <w:rFonts w:cs="Calibri"/>
        </w:rPr>
        <w:t>CoV</w:t>
      </w:r>
      <w:proofErr w:type="spellEnd"/>
      <w:r w:rsidR="00482BBF" w:rsidRPr="000636BA">
        <w:rPr>
          <w:rFonts w:cs="Calibri"/>
        </w:rPr>
        <w:t xml:space="preserve"> infectious disease enables China to respond more </w:t>
      </w:r>
      <w:r w:rsidR="00482BBF" w:rsidRPr="000636BA">
        <w:rPr>
          <w:rFonts w:cs="Calibri"/>
        </w:rPr>
        <w:lastRenderedPageBreak/>
        <w:t xml:space="preserve">effectively to subsequent health threats, such as H7N9 avian influenza and COVID-19 [Zhang et al., 2013; </w:t>
      </w:r>
      <w:proofErr w:type="spellStart"/>
      <w:r w:rsidR="00482BBF" w:rsidRPr="000636BA">
        <w:rPr>
          <w:rFonts w:cs="Calibri"/>
        </w:rPr>
        <w:t>Hui</w:t>
      </w:r>
      <w:proofErr w:type="spellEnd"/>
      <w:r w:rsidR="00482BBF" w:rsidRPr="000636BA">
        <w:rPr>
          <w:rFonts w:cs="Calibri"/>
        </w:rPr>
        <w:t xml:space="preserve"> et al., 2020].</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Other two members HCoV-NL63 discovered in 2004 and HKU1 discovered in 2005. Another type of coronavirus infection is Middle East Respiratory Syndrome (MERS) which is a novel lethal zoonotic (animal to human) disease, discovered in 2012. The novel β-</w:t>
      </w:r>
      <w:proofErr w:type="spellStart"/>
      <w:r w:rsidR="00482BBF" w:rsidRPr="000636BA">
        <w:rPr>
          <w:rFonts w:cs="Calibri"/>
        </w:rPr>
        <w:t>CoV</w:t>
      </w:r>
      <w:proofErr w:type="spellEnd"/>
      <w:r w:rsidR="00482BBF" w:rsidRPr="000636BA">
        <w:rPr>
          <w:rFonts w:cs="Calibri"/>
        </w:rPr>
        <w:t xml:space="preserve"> is responsible for the disease that appears to have originated in bats and uses dromedary camels as intermediate hosts [</w:t>
      </w:r>
      <w:proofErr w:type="spellStart"/>
      <w:r w:rsidR="00482BBF" w:rsidRPr="000636BA">
        <w:rPr>
          <w:rFonts w:cs="Calibri"/>
        </w:rPr>
        <w:t>Zaki</w:t>
      </w:r>
      <w:proofErr w:type="spellEnd"/>
      <w:r w:rsidR="00482BBF" w:rsidRPr="000636BA">
        <w:rPr>
          <w:rFonts w:cs="Calibri"/>
        </w:rPr>
        <w:t xml:space="preserve"> et al., 2012; Cho et al., 2018; CDC, 2019]. The first cases of MERS-</w:t>
      </w:r>
      <w:proofErr w:type="spellStart"/>
      <w:r w:rsidR="00482BBF" w:rsidRPr="000636BA">
        <w:rPr>
          <w:rFonts w:cs="Calibri"/>
        </w:rPr>
        <w:t>CoV</w:t>
      </w:r>
      <w:proofErr w:type="spellEnd"/>
      <w:r w:rsidR="00482BBF" w:rsidRPr="000636BA">
        <w:rPr>
          <w:rFonts w:cs="Calibri"/>
        </w:rPr>
        <w:t xml:space="preserve"> infection in Jeddah of Saudi Arabia were reported on 13 June 2012 and continued to spread overseas to many countries in Asia, Africa, Europe, and America [</w:t>
      </w:r>
      <w:proofErr w:type="spellStart"/>
      <w:r w:rsidR="00482BBF" w:rsidRPr="000636BA">
        <w:rPr>
          <w:rFonts w:cs="Calibri"/>
        </w:rPr>
        <w:t>Zumla</w:t>
      </w:r>
      <w:proofErr w:type="spellEnd"/>
      <w:r w:rsidR="00482BBF" w:rsidRPr="000636BA">
        <w:rPr>
          <w:rFonts w:cs="Calibri"/>
        </w:rPr>
        <w:t xml:space="preserve"> et al., 2015; Al-</w:t>
      </w:r>
      <w:proofErr w:type="spellStart"/>
      <w:r w:rsidR="00482BBF" w:rsidRPr="000636BA">
        <w:rPr>
          <w:rFonts w:cs="Calibri"/>
        </w:rPr>
        <w:t>Osail</w:t>
      </w:r>
      <w:proofErr w:type="spellEnd"/>
      <w:r w:rsidR="00482BBF" w:rsidRPr="000636BA">
        <w:rPr>
          <w:rFonts w:cs="Calibri"/>
        </w:rPr>
        <w:t xml:space="preserve"> &amp; Al-</w:t>
      </w:r>
      <w:proofErr w:type="spellStart"/>
      <w:r w:rsidR="00482BBF" w:rsidRPr="000636BA">
        <w:rPr>
          <w:rFonts w:cs="Calibri"/>
        </w:rPr>
        <w:t>Wazzah</w:t>
      </w:r>
      <w:proofErr w:type="spellEnd"/>
      <w:r w:rsidR="00482BBF" w:rsidRPr="000636BA">
        <w:rPr>
          <w:rFonts w:cs="Calibri"/>
        </w:rPr>
        <w:t>, 2017]. It is transmitted to humans from bats or camels’, as it is related to bat or camels’ coronaviruses HKU4 and HKU5, and had the capability for human to human transmission through respiratory droplets when come in close contact [Yang et al., 2014]. This virus causes severe viral infections with high mortality rates. About 2,500 people of Bahrain, Iraq, Iran, Israel, The West Bank and Gaza, Jordan, Kuwait, Lebanon, Oman, Qatar, Saudi Arabia, Syria, The United Arab Emirates (UAB), Egypt, and Yemen have been identified with MERS and more than 850 (36%) died. The virus also spread in France and the UK [</w:t>
      </w:r>
      <w:r w:rsidR="00482BBF" w:rsidRPr="000636BA">
        <w:rPr>
          <w:rFonts w:cs="Calibri"/>
          <w:iCs/>
        </w:rPr>
        <w:t xml:space="preserve">Geller et al., 2012; </w:t>
      </w:r>
      <w:proofErr w:type="spellStart"/>
      <w:r w:rsidR="00482BBF" w:rsidRPr="000636BA">
        <w:rPr>
          <w:rFonts w:cs="Calibri"/>
          <w:iCs/>
        </w:rPr>
        <w:t>Assiri</w:t>
      </w:r>
      <w:proofErr w:type="spellEnd"/>
      <w:r w:rsidR="00482BBF" w:rsidRPr="000636BA">
        <w:rPr>
          <w:rFonts w:cs="Calibri"/>
          <w:iCs/>
        </w:rPr>
        <w:t xml:space="preserve"> et al., 2013; </w:t>
      </w:r>
      <w:r w:rsidR="00482BBF" w:rsidRPr="000636BA">
        <w:rPr>
          <w:rFonts w:cs="Calibri"/>
        </w:rPr>
        <w:t xml:space="preserve">de Groot et al., 2013; </w:t>
      </w:r>
      <w:proofErr w:type="spellStart"/>
      <w:r w:rsidR="00482BBF" w:rsidRPr="000636BA">
        <w:rPr>
          <w:rFonts w:cs="Calibri"/>
        </w:rPr>
        <w:t>Azhar</w:t>
      </w:r>
      <w:proofErr w:type="spellEnd"/>
      <w:r w:rsidR="00482BBF" w:rsidRPr="000636BA">
        <w:rPr>
          <w:rFonts w:cs="Calibri"/>
        </w:rPr>
        <w:t xml:space="preserve"> et al., 2019</w:t>
      </w:r>
      <w:r w:rsidR="00482BBF" w:rsidRPr="000636BA">
        <w:rPr>
          <w:rFonts w:cs="Calibri"/>
          <w:iCs/>
        </w:rPr>
        <w:t>]</w:t>
      </w:r>
      <w:r w:rsidR="00482BBF" w:rsidRPr="000636BA">
        <w:rPr>
          <w:rFonts w:cs="Calibri"/>
        </w:rPr>
        <w:t>. On 30 December 2019, a cluster of patients with pneumonia of unknown etiology was observed in Wuhan, China. On 7 January 2020, a new coronavirus SARS-CoV-2 is discovered which spread globally through person to person contact. On 11 February 2020, WHO named it COVID-19 [</w:t>
      </w:r>
      <w:proofErr w:type="spellStart"/>
      <w:r w:rsidR="00482BBF" w:rsidRPr="000636BA">
        <w:rPr>
          <w:rFonts w:cs="Calibri"/>
          <w:iCs/>
        </w:rPr>
        <w:t>Guarner</w:t>
      </w:r>
      <w:proofErr w:type="spellEnd"/>
      <w:r w:rsidR="00482BBF" w:rsidRPr="000636BA">
        <w:rPr>
          <w:rFonts w:cs="Calibri"/>
          <w:iCs/>
        </w:rPr>
        <w:t xml:space="preserve">, 2020; </w:t>
      </w:r>
      <w:r w:rsidR="00482BBF" w:rsidRPr="000636BA">
        <w:rPr>
          <w:rFonts w:cs="Calibri"/>
        </w:rPr>
        <w:t xml:space="preserve">Li </w:t>
      </w:r>
      <w:r w:rsidR="00482BBF" w:rsidRPr="000636BA">
        <w:rPr>
          <w:rFonts w:cs="Calibri"/>
          <w:iCs/>
        </w:rPr>
        <w:t xml:space="preserve">et al., </w:t>
      </w:r>
      <w:r w:rsidR="00482BBF" w:rsidRPr="000636BA">
        <w:rPr>
          <w:rFonts w:cs="Calibri"/>
        </w:rPr>
        <w:t>2020]</w:t>
      </w:r>
      <w:proofErr w:type="gramStart"/>
      <w:r w:rsidR="00482BBF" w:rsidRPr="000636BA">
        <w:rPr>
          <w:rFonts w:cs="Calibri"/>
        </w:rPr>
        <w:t>.</w:t>
      </w:r>
      <w:proofErr w:type="gramEnd"/>
    </w:p>
    <w:p w:rsidR="00482BBF" w:rsidRPr="000636BA" w:rsidRDefault="00482BBF" w:rsidP="00482BBF">
      <w:pPr>
        <w:autoSpaceDE w:val="0"/>
        <w:autoSpaceDN w:val="0"/>
        <w:adjustRightInd w:val="0"/>
        <w:spacing w:after="0" w:line="240" w:lineRule="auto"/>
        <w:rPr>
          <w:rFonts w:cs="Calibri"/>
        </w:rPr>
      </w:pPr>
    </w:p>
    <w:p w:rsidR="00482BBF" w:rsidRPr="000636BA" w:rsidRDefault="00482BBF" w:rsidP="00482BBF">
      <w:pPr>
        <w:pStyle w:val="ListParagraph"/>
        <w:numPr>
          <w:ilvl w:val="0"/>
          <w:numId w:val="16"/>
        </w:numPr>
        <w:autoSpaceDE w:val="0"/>
        <w:autoSpaceDN w:val="0"/>
        <w:adjustRightInd w:val="0"/>
        <w:spacing w:after="0" w:line="240" w:lineRule="auto"/>
        <w:jc w:val="both"/>
        <w:rPr>
          <w:rFonts w:ascii="Calibri" w:hAnsi="Calibri" w:cs="Calibri"/>
          <w:b/>
          <w:sz w:val="28"/>
          <w:szCs w:val="28"/>
        </w:rPr>
      </w:pPr>
      <w:r w:rsidRPr="000636BA">
        <w:rPr>
          <w:rFonts w:ascii="Calibri" w:hAnsi="Calibri" w:cs="Calibri"/>
          <w:b/>
          <w:sz w:val="28"/>
          <w:szCs w:val="28"/>
        </w:rPr>
        <w:t xml:space="preserve">Morphology and Structure  of </w:t>
      </w:r>
      <w:proofErr w:type="spellStart"/>
      <w:r w:rsidRPr="000636BA">
        <w:rPr>
          <w:rFonts w:ascii="Calibri" w:hAnsi="Calibri" w:cs="Calibri"/>
          <w:b/>
          <w:sz w:val="28"/>
          <w:szCs w:val="28"/>
        </w:rPr>
        <w:t>CoV</w:t>
      </w:r>
      <w:proofErr w:type="spellEnd"/>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482BBF" w:rsidRPr="000636BA">
        <w:rPr>
          <w:rFonts w:cs="Calibri"/>
        </w:rPr>
        <w:t>Coronaviruses (</w:t>
      </w:r>
      <w:proofErr w:type="spellStart"/>
      <w:r w:rsidR="00482BBF" w:rsidRPr="000636BA">
        <w:rPr>
          <w:rFonts w:cs="Calibri"/>
        </w:rPr>
        <w:t>CoV</w:t>
      </w:r>
      <w:proofErr w:type="spellEnd"/>
      <w:r w:rsidR="00482BBF" w:rsidRPr="000636BA">
        <w:rPr>
          <w:rFonts w:cs="Calibri"/>
        </w:rPr>
        <w:t>) are a large family of viruses which may cause illness in humans or animals (camels, cattle, and bats). The name ‘</w:t>
      </w:r>
      <w:r w:rsidR="00482BBF" w:rsidRPr="000636BA">
        <w:rPr>
          <w:rFonts w:cs="Calibri"/>
          <w:iCs/>
        </w:rPr>
        <w:t>coronavirus’</w:t>
      </w:r>
      <w:r w:rsidR="00482BBF" w:rsidRPr="000636BA">
        <w:rPr>
          <w:rFonts w:cs="Calibri"/>
        </w:rPr>
        <w:t xml:space="preserve"> is derived from the Latin </w:t>
      </w:r>
      <w:r w:rsidR="00482BBF" w:rsidRPr="000636BA">
        <w:rPr>
          <w:rFonts w:cs="Calibri"/>
          <w:i/>
          <w:iCs/>
        </w:rPr>
        <w:t>corona</w:t>
      </w:r>
      <w:r w:rsidR="00482BBF" w:rsidRPr="000636BA">
        <w:rPr>
          <w:rFonts w:cs="Calibri"/>
        </w:rPr>
        <w:t xml:space="preserve">, meaning “crown” or “halo” or “wreath”, which refers to the characteristic appearance reminiscent of a crown or a solar corona around the </w:t>
      </w:r>
      <w:proofErr w:type="spellStart"/>
      <w:r w:rsidR="00482BBF" w:rsidRPr="000636BA">
        <w:rPr>
          <w:rFonts w:cs="Calibri"/>
        </w:rPr>
        <w:t>virions</w:t>
      </w:r>
      <w:proofErr w:type="spellEnd"/>
      <w:r w:rsidR="00482BBF" w:rsidRPr="000636BA">
        <w:rPr>
          <w:rFonts w:cs="Calibri"/>
        </w:rPr>
        <w:t xml:space="preserve"> when viewed under two-dimensional transmission electron microscopy (Figure 1). This appearance is produced by the </w:t>
      </w:r>
      <w:proofErr w:type="spellStart"/>
      <w:r w:rsidR="00482BBF" w:rsidRPr="000636BA">
        <w:rPr>
          <w:rFonts w:cs="Calibri"/>
        </w:rPr>
        <w:t>peplomers</w:t>
      </w:r>
      <w:proofErr w:type="spellEnd"/>
      <w:r w:rsidR="00482BBF" w:rsidRPr="000636BA">
        <w:rPr>
          <w:rFonts w:cs="Calibri"/>
        </w:rPr>
        <w:t xml:space="preserve"> of the spike (S) glycoprotein radiating from the virus lipid envelope. The genome size of coronaviruses ranges 80–160 </w:t>
      </w:r>
      <w:proofErr w:type="spellStart"/>
      <w:r w:rsidR="00482BBF" w:rsidRPr="000636BA">
        <w:rPr>
          <w:rFonts w:cs="Calibri"/>
        </w:rPr>
        <w:t>nM</w:t>
      </w:r>
      <w:proofErr w:type="spellEnd"/>
      <w:r w:rsidR="00482BBF" w:rsidRPr="000636BA">
        <w:rPr>
          <w:rFonts w:cs="Calibri"/>
        </w:rPr>
        <w:t xml:space="preserve"> and 27–34 </w:t>
      </w:r>
      <w:proofErr w:type="spellStart"/>
      <w:r w:rsidR="00482BBF" w:rsidRPr="000636BA">
        <w:rPr>
          <w:rFonts w:cs="Calibri"/>
        </w:rPr>
        <w:t>kilobases</w:t>
      </w:r>
      <w:proofErr w:type="spellEnd"/>
      <w:r w:rsidR="00482BBF" w:rsidRPr="000636BA">
        <w:rPr>
          <w:rFonts w:cs="Calibri"/>
        </w:rPr>
        <w:t xml:space="preserve"> (</w:t>
      </w:r>
      <w:proofErr w:type="spellStart"/>
      <w:r w:rsidR="00482BBF" w:rsidRPr="000636BA">
        <w:rPr>
          <w:rFonts w:cs="Calibri"/>
        </w:rPr>
        <w:t>kbs</w:t>
      </w:r>
      <w:proofErr w:type="spellEnd"/>
      <w:r w:rsidR="00482BBF" w:rsidRPr="000636BA">
        <w:rPr>
          <w:rFonts w:cs="Calibri"/>
        </w:rPr>
        <w:t>) in length with positive polarity (Figure 1) [Woo et al., 2010; Masters, 2019</w:t>
      </w:r>
      <w:r w:rsidR="00482BBF" w:rsidRPr="000636BA">
        <w:rPr>
          <w:rFonts w:cs="Calibri"/>
          <w:iCs/>
        </w:rPr>
        <w:t>]</w:t>
      </w:r>
      <w:r w:rsidR="00482BBF" w:rsidRPr="000636BA">
        <w:rPr>
          <w:rFonts w:cs="Calibri"/>
        </w:rPr>
        <w:t xml:space="preserve">. International Committee on Taxonomy of Viruses (ICTV) recently classified 39 different species of </w:t>
      </w:r>
      <w:proofErr w:type="spellStart"/>
      <w:r w:rsidR="00482BBF" w:rsidRPr="000636BA">
        <w:rPr>
          <w:rFonts w:cs="Calibri"/>
        </w:rPr>
        <w:t>CoV</w:t>
      </w:r>
      <w:proofErr w:type="spellEnd"/>
      <w:r w:rsidR="00482BBF" w:rsidRPr="000636BA">
        <w:rPr>
          <w:rFonts w:cs="Calibri"/>
        </w:rPr>
        <w:t xml:space="preserve">, belong to the family </w:t>
      </w:r>
      <w:proofErr w:type="spellStart"/>
      <w:r w:rsidR="00482BBF" w:rsidRPr="000636BA">
        <w:rPr>
          <w:rFonts w:cs="Calibri"/>
        </w:rPr>
        <w:t>Coronaviridae</w:t>
      </w:r>
      <w:proofErr w:type="spellEnd"/>
      <w:r w:rsidR="00482BBF" w:rsidRPr="000636BA">
        <w:rPr>
          <w:rFonts w:cs="Calibri"/>
        </w:rPr>
        <w:t xml:space="preserve">, suborder </w:t>
      </w:r>
      <w:proofErr w:type="spellStart"/>
      <w:r w:rsidR="00482BBF" w:rsidRPr="000636BA">
        <w:rPr>
          <w:rFonts w:cs="Calibri"/>
        </w:rPr>
        <w:t>Cornidovirineae</w:t>
      </w:r>
      <w:proofErr w:type="spellEnd"/>
      <w:r w:rsidR="00482BBF" w:rsidRPr="000636BA">
        <w:rPr>
          <w:rFonts w:cs="Calibri"/>
        </w:rPr>
        <w:t xml:space="preserve"> and order </w:t>
      </w:r>
      <w:proofErr w:type="spellStart"/>
      <w:r w:rsidR="00482BBF" w:rsidRPr="000636BA">
        <w:rPr>
          <w:rFonts w:cs="Calibri"/>
        </w:rPr>
        <w:t>Nidovirales</w:t>
      </w:r>
      <w:proofErr w:type="spellEnd"/>
      <w:r w:rsidR="00482BBF" w:rsidRPr="000636BA">
        <w:rPr>
          <w:rFonts w:cs="Calibri"/>
        </w:rPr>
        <w:t>,  are known and have been divided into four genera (</w:t>
      </w:r>
      <w:r w:rsidR="00482BBF" w:rsidRPr="000636BA">
        <w:rPr>
          <w:rFonts w:cs="Calibri"/>
          <w:position w:val="-10"/>
        </w:rPr>
        <w:object w:dxaOrig="920" w:dyaOrig="320">
          <v:shape id="_x0000_i1028" type="#_x0000_t75" style="width:46.1pt;height:16.2pt" o:ole="">
            <v:imagedata r:id="rId16" o:title=""/>
          </v:shape>
          <o:OLEObject Type="Embed" ProgID="Equation.3" ShapeID="_x0000_i1028" DrawAspect="Content" ObjectID="_1674576760" r:id="rId17"/>
        </w:object>
      </w:r>
      <w:r w:rsidR="00482BBF" w:rsidRPr="000636BA">
        <w:rPr>
          <w:rFonts w:cs="Calibri"/>
        </w:rPr>
        <w:t xml:space="preserve">) characterized by different antigenic cross-reactivity and genetic makeup. Only </w:t>
      </w:r>
      <w:proofErr w:type="gramStart"/>
      <w:r w:rsidR="00482BBF" w:rsidRPr="000636BA">
        <w:rPr>
          <w:rFonts w:cs="Calibri"/>
        </w:rPr>
        <w:t xml:space="preserve">the </w:t>
      </w:r>
      <w:r w:rsidR="00482BBF" w:rsidRPr="000636BA">
        <w:rPr>
          <w:rFonts w:cs="Calibri"/>
          <w:position w:val="-6"/>
        </w:rPr>
        <w:object w:dxaOrig="240" w:dyaOrig="220">
          <v:shape id="_x0000_i1029" type="#_x0000_t75" style="width:12.15pt;height:11.35pt" o:ole="">
            <v:imagedata r:id="rId12" o:title=""/>
          </v:shape>
          <o:OLEObject Type="Embed" ProgID="Equation.3" ShapeID="_x0000_i1029" DrawAspect="Content" ObjectID="_1674576761" r:id="rId18"/>
        </w:object>
      </w:r>
      <w:r w:rsidR="00482BBF" w:rsidRPr="000636BA">
        <w:rPr>
          <w:rFonts w:cs="Calibri"/>
        </w:rPr>
        <w:t xml:space="preserve"> and</w:t>
      </w:r>
      <w:proofErr w:type="gramEnd"/>
      <w:r w:rsidR="00482BBF" w:rsidRPr="000636BA">
        <w:rPr>
          <w:rFonts w:cs="Calibri"/>
        </w:rPr>
        <w:t xml:space="preserve"> </w:t>
      </w:r>
      <w:r w:rsidR="00482BBF" w:rsidRPr="000636BA">
        <w:rPr>
          <w:rFonts w:cs="Calibri"/>
          <w:position w:val="-10"/>
        </w:rPr>
        <w:object w:dxaOrig="240" w:dyaOrig="320">
          <v:shape id="_x0000_i1030" type="#_x0000_t75" style="width:12.15pt;height:16.2pt" o:ole="">
            <v:imagedata r:id="rId14" o:title=""/>
          </v:shape>
          <o:OLEObject Type="Embed" ProgID="Equation.3" ShapeID="_x0000_i1030" DrawAspect="Content" ObjectID="_1674576762" r:id="rId19"/>
        </w:object>
      </w:r>
      <w:r w:rsidR="00482BBF" w:rsidRPr="000636BA">
        <w:rPr>
          <w:rFonts w:cs="Calibri"/>
        </w:rPr>
        <w:t xml:space="preserve"> coronavirus genera include strains pathogenic to humans and infect humans [</w:t>
      </w:r>
      <w:proofErr w:type="spellStart"/>
      <w:r w:rsidR="00482BBF" w:rsidRPr="000636BA">
        <w:rPr>
          <w:rFonts w:cs="Calibri"/>
        </w:rPr>
        <w:t>Cleri</w:t>
      </w:r>
      <w:proofErr w:type="spellEnd"/>
      <w:r w:rsidR="00482BBF" w:rsidRPr="000636BA">
        <w:rPr>
          <w:rFonts w:cs="Calibri"/>
        </w:rPr>
        <w:t xml:space="preserve"> et al., 2010; </w:t>
      </w:r>
      <w:proofErr w:type="spellStart"/>
      <w:r w:rsidR="00482BBF" w:rsidRPr="000636BA">
        <w:rPr>
          <w:rFonts w:cs="Calibri"/>
        </w:rPr>
        <w:t>Paules</w:t>
      </w:r>
      <w:proofErr w:type="spellEnd"/>
      <w:r w:rsidR="00482BBF" w:rsidRPr="000636BA">
        <w:rPr>
          <w:rFonts w:cs="Calibri"/>
        </w:rPr>
        <w:t xml:space="preserve"> et al., 2020]. </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autoSpaceDE w:val="0"/>
        <w:autoSpaceDN w:val="0"/>
        <w:adjustRightInd w:val="0"/>
        <w:spacing w:after="0" w:line="240" w:lineRule="auto"/>
        <w:jc w:val="center"/>
        <w:rPr>
          <w:rFonts w:cs="Calibri"/>
          <w:sz w:val="24"/>
          <w:szCs w:val="24"/>
        </w:rPr>
      </w:pPr>
      <w:r w:rsidRPr="000636BA">
        <w:rPr>
          <w:rFonts w:cs="Calibri"/>
          <w:noProof/>
          <w:sz w:val="24"/>
          <w:szCs w:val="24"/>
        </w:rPr>
        <w:drawing>
          <wp:inline distT="0" distB="0" distL="0" distR="0" wp14:anchorId="07ACD214" wp14:editId="0C040ECD">
            <wp:extent cx="1777553" cy="1371600"/>
            <wp:effectExtent l="19050" t="0" r="0" b="0"/>
            <wp:docPr id="3" name="Picture 14" descr="I:\Corona virus\cdc-k0KRNtqcjfw-unspl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orona virus\cdc-k0KRNtqcjfw-unsplash.jpg"/>
                    <pic:cNvPicPr>
                      <a:picLocks noChangeAspect="1" noChangeArrowheads="1"/>
                    </pic:cNvPicPr>
                  </pic:nvPicPr>
                  <pic:blipFill>
                    <a:blip r:embed="rId20" cstate="print"/>
                    <a:srcRect/>
                    <a:stretch>
                      <a:fillRect/>
                    </a:stretch>
                  </pic:blipFill>
                  <pic:spPr bwMode="auto">
                    <a:xfrm>
                      <a:off x="0" y="0"/>
                      <a:ext cx="1777553" cy="1371600"/>
                    </a:xfrm>
                    <a:prstGeom prst="rect">
                      <a:avLst/>
                    </a:prstGeom>
                    <a:noFill/>
                    <a:ln w="9525">
                      <a:noFill/>
                      <a:miter lim="800000"/>
                      <a:headEnd/>
                      <a:tailEnd/>
                    </a:ln>
                  </pic:spPr>
                </pic:pic>
              </a:graphicData>
            </a:graphic>
          </wp:inline>
        </w:drawing>
      </w:r>
    </w:p>
    <w:p w:rsidR="00482BBF" w:rsidRPr="000636BA" w:rsidRDefault="00482BBF" w:rsidP="00482BBF">
      <w:pPr>
        <w:autoSpaceDE w:val="0"/>
        <w:autoSpaceDN w:val="0"/>
        <w:adjustRightInd w:val="0"/>
        <w:spacing w:after="0" w:line="240" w:lineRule="auto"/>
        <w:jc w:val="center"/>
        <w:rPr>
          <w:rFonts w:cs="Calibri"/>
          <w:b/>
          <w:sz w:val="24"/>
          <w:szCs w:val="24"/>
        </w:rPr>
      </w:pPr>
    </w:p>
    <w:p w:rsidR="00482BBF" w:rsidRPr="000636BA" w:rsidRDefault="00482BBF" w:rsidP="00482BBF">
      <w:pPr>
        <w:autoSpaceDE w:val="0"/>
        <w:autoSpaceDN w:val="0"/>
        <w:adjustRightInd w:val="0"/>
        <w:spacing w:after="0" w:line="240" w:lineRule="auto"/>
        <w:jc w:val="center"/>
        <w:rPr>
          <w:rFonts w:cs="Calibri"/>
          <w:sz w:val="20"/>
          <w:szCs w:val="20"/>
        </w:rPr>
      </w:pPr>
      <w:r w:rsidRPr="000636BA">
        <w:rPr>
          <w:rFonts w:cs="Calibri"/>
          <w:b/>
          <w:sz w:val="20"/>
          <w:szCs w:val="20"/>
        </w:rPr>
        <w:t>Figure 1:</w:t>
      </w:r>
      <w:r w:rsidRPr="000636BA">
        <w:rPr>
          <w:rFonts w:cs="Calibri"/>
          <w:sz w:val="20"/>
          <w:szCs w:val="20"/>
        </w:rPr>
        <w:t xml:space="preserve"> Shape of SARS-CoV-2. Source: [CDC, 2020].</w:t>
      </w:r>
    </w:p>
    <w:p w:rsidR="00482BBF" w:rsidRPr="000636BA" w:rsidRDefault="00482BBF" w:rsidP="00482BBF">
      <w:pPr>
        <w:autoSpaceDE w:val="0"/>
        <w:autoSpaceDN w:val="0"/>
        <w:adjustRightInd w:val="0"/>
        <w:spacing w:after="0" w:line="240" w:lineRule="auto"/>
        <w:rPr>
          <w:rFonts w:cs="Calibri"/>
          <w:sz w:val="20"/>
          <w:szCs w:val="20"/>
        </w:rPr>
      </w:pPr>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482BBF" w:rsidRPr="000636BA">
        <w:rPr>
          <w:rFonts w:cs="Calibri"/>
        </w:rPr>
        <w:t xml:space="preserve">There are four conserved viral genome structural proteins across </w:t>
      </w:r>
      <w:proofErr w:type="spellStart"/>
      <w:r w:rsidR="00482BBF" w:rsidRPr="000636BA">
        <w:rPr>
          <w:rFonts w:cs="Calibri"/>
        </w:rPr>
        <w:t>CoVs</w:t>
      </w:r>
      <w:proofErr w:type="spellEnd"/>
      <w:r w:rsidR="00482BBF" w:rsidRPr="000636BA">
        <w:rPr>
          <w:rFonts w:cs="Calibri"/>
        </w:rPr>
        <w:t xml:space="preserve"> (Figure 2): the spike (S), membrane (M), envelope (E), and </w:t>
      </w:r>
      <w:proofErr w:type="spellStart"/>
      <w:r w:rsidR="00482BBF" w:rsidRPr="000636BA">
        <w:rPr>
          <w:rFonts w:cs="Calibri"/>
        </w:rPr>
        <w:t>nucleocapsid</w:t>
      </w:r>
      <w:proofErr w:type="spellEnd"/>
      <w:r w:rsidR="00482BBF" w:rsidRPr="000636BA">
        <w:rPr>
          <w:rFonts w:cs="Calibri"/>
        </w:rPr>
        <w:t xml:space="preserve"> (N). These four structural proteins beside other helper proteins account for one-third of the genome; the other two-third encodes viral polymerase (</w:t>
      </w:r>
      <w:proofErr w:type="spellStart"/>
      <w:r w:rsidR="00482BBF" w:rsidRPr="000636BA">
        <w:rPr>
          <w:rFonts w:cs="Calibri"/>
        </w:rPr>
        <w:t>RdRp</w:t>
      </w:r>
      <w:proofErr w:type="spellEnd"/>
      <w:r w:rsidR="00482BBF" w:rsidRPr="000636BA">
        <w:rPr>
          <w:rFonts w:cs="Calibri"/>
        </w:rPr>
        <w:t>), RNA synthesis materials and ORF1a-ORF1b (two types of huge nonstructural proteins) [</w:t>
      </w:r>
      <w:proofErr w:type="spellStart"/>
      <w:r w:rsidR="00482BBF" w:rsidRPr="000636BA">
        <w:rPr>
          <w:rFonts w:cs="Calibri"/>
        </w:rPr>
        <w:t>Sahin</w:t>
      </w:r>
      <w:proofErr w:type="spellEnd"/>
      <w:r w:rsidR="00482BBF" w:rsidRPr="000636BA">
        <w:rPr>
          <w:rFonts w:cs="Calibri"/>
        </w:rPr>
        <w:t xml:space="preserve"> et al., 2019]. The S glycoprotein is located outside the </w:t>
      </w:r>
      <w:proofErr w:type="spellStart"/>
      <w:r w:rsidR="00482BBF" w:rsidRPr="000636BA">
        <w:rPr>
          <w:rFonts w:cs="Calibri"/>
        </w:rPr>
        <w:t>virion</w:t>
      </w:r>
      <w:proofErr w:type="spellEnd"/>
      <w:r w:rsidR="00482BBF" w:rsidRPr="000636BA">
        <w:rPr>
          <w:rFonts w:cs="Calibri"/>
        </w:rPr>
        <w:t xml:space="preserve"> and gives the </w:t>
      </w:r>
      <w:proofErr w:type="spellStart"/>
      <w:r w:rsidR="00482BBF" w:rsidRPr="000636BA">
        <w:rPr>
          <w:rFonts w:cs="Calibri"/>
        </w:rPr>
        <w:t>virion</w:t>
      </w:r>
      <w:proofErr w:type="spellEnd"/>
      <w:r w:rsidR="00482BBF" w:rsidRPr="000636BA">
        <w:rPr>
          <w:rFonts w:cs="Calibri"/>
        </w:rPr>
        <w:t xml:space="preserve"> the typical crown shape. It forms </w:t>
      </w:r>
      <w:proofErr w:type="spellStart"/>
      <w:r w:rsidR="00482BBF" w:rsidRPr="000636BA">
        <w:rPr>
          <w:rFonts w:cs="Calibri"/>
        </w:rPr>
        <w:t>homotrimers</w:t>
      </w:r>
      <w:proofErr w:type="spellEnd"/>
      <w:r w:rsidR="00482BBF" w:rsidRPr="000636BA">
        <w:rPr>
          <w:rFonts w:cs="Calibri"/>
        </w:rPr>
        <w:t xml:space="preserve">, which allow the formation of sun-like morphologies for the name of coronavirus. It governs binding to host cell receptors and virus entry into cells [Graham &amp; Baric, 2010]. The M glycoprotein has three </w:t>
      </w:r>
      <w:proofErr w:type="spellStart"/>
      <w:r w:rsidR="00482BBF" w:rsidRPr="000636BA">
        <w:rPr>
          <w:rFonts w:cs="Calibri"/>
        </w:rPr>
        <w:t>transmembrane</w:t>
      </w:r>
      <w:proofErr w:type="spellEnd"/>
      <w:r w:rsidR="00482BBF" w:rsidRPr="000636BA">
        <w:rPr>
          <w:rFonts w:cs="Calibri"/>
        </w:rPr>
        <w:t xml:space="preserve"> regions and glycosylated in the Golgi apparatus. It is crucial for the </w:t>
      </w:r>
      <w:proofErr w:type="spellStart"/>
      <w:r w:rsidR="00482BBF" w:rsidRPr="000636BA">
        <w:rPr>
          <w:rFonts w:cs="Calibri"/>
        </w:rPr>
        <w:t>virion</w:t>
      </w:r>
      <w:proofErr w:type="spellEnd"/>
      <w:r w:rsidR="00482BBF" w:rsidRPr="000636BA">
        <w:rPr>
          <w:rFonts w:cs="Calibri"/>
        </w:rPr>
        <w:t xml:space="preserve"> to fuse into the cell and to make protein antigenic. It is involved in budding and envelope formation [de </w:t>
      </w:r>
      <w:proofErr w:type="spellStart"/>
      <w:r w:rsidR="00482BBF" w:rsidRPr="000636BA">
        <w:rPr>
          <w:rFonts w:cs="Calibri"/>
        </w:rPr>
        <w:t>Haan</w:t>
      </w:r>
      <w:proofErr w:type="spellEnd"/>
      <w:r w:rsidR="00482BBF" w:rsidRPr="000636BA">
        <w:rPr>
          <w:rFonts w:cs="Calibri"/>
        </w:rPr>
        <w:t xml:space="preserve"> et al., 2003]. The E glycoprotein is small protein that is composed of 76 to 109 amino acids. It is a part of the </w:t>
      </w:r>
      <w:proofErr w:type="spellStart"/>
      <w:r w:rsidR="00482BBF" w:rsidRPr="000636BA">
        <w:rPr>
          <w:rFonts w:cs="Calibri"/>
        </w:rPr>
        <w:t>nucleocapsid</w:t>
      </w:r>
      <w:proofErr w:type="spellEnd"/>
      <w:r w:rsidR="00482BBF" w:rsidRPr="000636BA">
        <w:rPr>
          <w:rFonts w:cs="Calibri"/>
        </w:rPr>
        <w:t xml:space="preserve"> of viral particles. It plays a critical role in the assembly and morphogenesis of </w:t>
      </w:r>
      <w:proofErr w:type="spellStart"/>
      <w:r w:rsidR="00482BBF" w:rsidRPr="000636BA">
        <w:rPr>
          <w:rFonts w:cs="Calibri"/>
        </w:rPr>
        <w:t>virions</w:t>
      </w:r>
      <w:proofErr w:type="spellEnd"/>
      <w:r w:rsidR="00482BBF" w:rsidRPr="000636BA">
        <w:rPr>
          <w:rFonts w:cs="Calibri"/>
        </w:rPr>
        <w:t xml:space="preserve"> within the cell [</w:t>
      </w:r>
      <w:proofErr w:type="spellStart"/>
      <w:r w:rsidR="00482BBF" w:rsidRPr="000636BA">
        <w:rPr>
          <w:rFonts w:cs="Calibri"/>
        </w:rPr>
        <w:t>Raamsman</w:t>
      </w:r>
      <w:proofErr w:type="spellEnd"/>
      <w:r w:rsidR="00482BBF" w:rsidRPr="000636BA">
        <w:rPr>
          <w:rFonts w:cs="Calibri"/>
        </w:rPr>
        <w:t xml:space="preserve"> et al., 1998]. The N protein is </w:t>
      </w:r>
      <w:proofErr w:type="spellStart"/>
      <w:r w:rsidR="00482BBF" w:rsidRPr="000636BA">
        <w:rPr>
          <w:rFonts w:cs="Calibri"/>
        </w:rPr>
        <w:t>phosphoproteins</w:t>
      </w:r>
      <w:proofErr w:type="spellEnd"/>
      <w:r w:rsidR="00482BBF" w:rsidRPr="000636BA">
        <w:rPr>
          <w:rFonts w:cs="Calibri"/>
        </w:rPr>
        <w:t xml:space="preserve"> that is capable of binding to helix and has flexible structure of viral genomic RNA (</w:t>
      </w:r>
      <w:proofErr w:type="spellStart"/>
      <w:r w:rsidR="00482BBF" w:rsidRPr="000636BA">
        <w:rPr>
          <w:rFonts w:cs="Calibri"/>
        </w:rPr>
        <w:t>gRNA</w:t>
      </w:r>
      <w:proofErr w:type="spellEnd"/>
      <w:r w:rsidR="00482BBF" w:rsidRPr="000636BA">
        <w:rPr>
          <w:rFonts w:cs="Calibri"/>
        </w:rPr>
        <w:t xml:space="preserve">). It plays an important role in </w:t>
      </w:r>
      <w:proofErr w:type="spellStart"/>
      <w:r w:rsidR="00482BBF" w:rsidRPr="000636BA">
        <w:rPr>
          <w:rFonts w:cs="Calibri"/>
        </w:rPr>
        <w:t>virion</w:t>
      </w:r>
      <w:proofErr w:type="spellEnd"/>
      <w:r w:rsidR="00482BBF" w:rsidRPr="000636BA">
        <w:rPr>
          <w:rFonts w:cs="Calibri"/>
        </w:rPr>
        <w:t xml:space="preserve"> structure, replication and transcription of coronaviruses [</w:t>
      </w:r>
      <w:proofErr w:type="spellStart"/>
      <w:r w:rsidR="00482BBF" w:rsidRPr="000636BA">
        <w:rPr>
          <w:rFonts w:cs="Calibri"/>
        </w:rPr>
        <w:t>Raamsman</w:t>
      </w:r>
      <w:proofErr w:type="spellEnd"/>
      <w:r w:rsidR="00482BBF" w:rsidRPr="000636BA">
        <w:rPr>
          <w:rFonts w:cs="Calibri"/>
        </w:rPr>
        <w:t xml:space="preserve"> et al., 1998].</w:t>
      </w:r>
    </w:p>
    <w:p w:rsidR="00482BBF" w:rsidRPr="000636BA" w:rsidRDefault="00482BBF" w:rsidP="00482BBF">
      <w:pPr>
        <w:autoSpaceDE w:val="0"/>
        <w:autoSpaceDN w:val="0"/>
        <w:adjustRightInd w:val="0"/>
        <w:spacing w:after="0" w:line="240" w:lineRule="auto"/>
        <w:rPr>
          <w:rFonts w:cs="Calibri"/>
        </w:rPr>
      </w:pPr>
    </w:p>
    <w:p w:rsidR="00482BBF" w:rsidRPr="000636BA" w:rsidRDefault="00482BBF" w:rsidP="00482BBF">
      <w:pPr>
        <w:autoSpaceDE w:val="0"/>
        <w:autoSpaceDN w:val="0"/>
        <w:adjustRightInd w:val="0"/>
        <w:spacing w:after="0" w:line="240" w:lineRule="auto"/>
        <w:jc w:val="center"/>
        <w:rPr>
          <w:rFonts w:cs="Calibri"/>
          <w:sz w:val="24"/>
          <w:szCs w:val="24"/>
        </w:rPr>
      </w:pPr>
      <w:r w:rsidRPr="000636BA">
        <w:rPr>
          <w:rFonts w:cs="Calibri"/>
          <w:noProof/>
          <w:sz w:val="24"/>
          <w:szCs w:val="24"/>
        </w:rPr>
        <w:drawing>
          <wp:inline distT="0" distB="0" distL="0" distR="0" wp14:anchorId="12B89788" wp14:editId="4E99F3B4">
            <wp:extent cx="2563164" cy="2034862"/>
            <wp:effectExtent l="19050" t="0" r="8586"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2563344" cy="2035005"/>
                    </a:xfrm>
                    <a:prstGeom prst="rect">
                      <a:avLst/>
                    </a:prstGeom>
                    <a:noFill/>
                    <a:ln w="9525">
                      <a:noFill/>
                      <a:miter lim="800000"/>
                      <a:headEnd/>
                      <a:tailEnd/>
                    </a:ln>
                  </pic:spPr>
                </pic:pic>
              </a:graphicData>
            </a:graphic>
          </wp:inline>
        </w:drawing>
      </w:r>
    </w:p>
    <w:p w:rsidR="00482BBF" w:rsidRPr="000636BA" w:rsidRDefault="00482BBF" w:rsidP="00482BBF">
      <w:pPr>
        <w:autoSpaceDE w:val="0"/>
        <w:autoSpaceDN w:val="0"/>
        <w:adjustRightInd w:val="0"/>
        <w:spacing w:after="0" w:line="240" w:lineRule="auto"/>
        <w:jc w:val="center"/>
        <w:rPr>
          <w:rFonts w:cs="Calibri"/>
          <w:b/>
          <w:sz w:val="24"/>
          <w:szCs w:val="24"/>
        </w:rPr>
      </w:pPr>
    </w:p>
    <w:p w:rsidR="00482BBF" w:rsidRPr="000636BA" w:rsidRDefault="00482BBF" w:rsidP="00482BBF">
      <w:pPr>
        <w:autoSpaceDE w:val="0"/>
        <w:autoSpaceDN w:val="0"/>
        <w:adjustRightInd w:val="0"/>
        <w:spacing w:after="0" w:line="240" w:lineRule="auto"/>
        <w:jc w:val="center"/>
        <w:rPr>
          <w:rFonts w:cs="Calibri"/>
          <w:sz w:val="20"/>
          <w:szCs w:val="20"/>
        </w:rPr>
      </w:pPr>
      <w:r w:rsidRPr="000636BA">
        <w:rPr>
          <w:rFonts w:cs="Calibri"/>
          <w:b/>
          <w:sz w:val="20"/>
          <w:szCs w:val="20"/>
        </w:rPr>
        <w:t>Figure 2:</w:t>
      </w:r>
      <w:r w:rsidRPr="000636BA">
        <w:rPr>
          <w:rFonts w:cs="Calibri"/>
          <w:sz w:val="20"/>
          <w:szCs w:val="20"/>
        </w:rPr>
        <w:t xml:space="preserve"> </w:t>
      </w:r>
      <w:proofErr w:type="spellStart"/>
      <w:r w:rsidRPr="000636BA">
        <w:rPr>
          <w:rFonts w:cs="Calibri"/>
          <w:sz w:val="20"/>
          <w:szCs w:val="20"/>
        </w:rPr>
        <w:t>Virion</w:t>
      </w:r>
      <w:proofErr w:type="spellEnd"/>
      <w:r w:rsidRPr="000636BA">
        <w:rPr>
          <w:rFonts w:cs="Calibri"/>
          <w:sz w:val="20"/>
          <w:szCs w:val="20"/>
        </w:rPr>
        <w:t xml:space="preserve"> structure of the coronavirus. Source: [</w:t>
      </w:r>
      <w:proofErr w:type="spellStart"/>
      <w:r w:rsidRPr="000636BA">
        <w:rPr>
          <w:rFonts w:cs="Calibri"/>
          <w:bCs/>
          <w:sz w:val="20"/>
          <w:szCs w:val="20"/>
        </w:rPr>
        <w:t>Tok</w:t>
      </w:r>
      <w:proofErr w:type="spellEnd"/>
      <w:r w:rsidRPr="000636BA">
        <w:rPr>
          <w:rFonts w:cs="Calibri"/>
          <w:bCs/>
          <w:sz w:val="20"/>
          <w:szCs w:val="20"/>
        </w:rPr>
        <w:t xml:space="preserve"> &amp; Tatar, </w:t>
      </w:r>
      <w:r w:rsidRPr="000636BA">
        <w:rPr>
          <w:rFonts w:cs="Calibri"/>
          <w:sz w:val="20"/>
          <w:szCs w:val="20"/>
        </w:rPr>
        <w:t>2017].</w:t>
      </w:r>
    </w:p>
    <w:p w:rsidR="00482BBF" w:rsidRPr="000636BA" w:rsidRDefault="00482BBF" w:rsidP="00482BBF">
      <w:pPr>
        <w:autoSpaceDE w:val="0"/>
        <w:autoSpaceDN w:val="0"/>
        <w:adjustRightInd w:val="0"/>
        <w:spacing w:after="0" w:line="240" w:lineRule="auto"/>
        <w:jc w:val="both"/>
        <w:rPr>
          <w:rFonts w:cs="Calibri"/>
          <w:sz w:val="24"/>
          <w:szCs w:val="24"/>
        </w:rPr>
      </w:pPr>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482BBF" w:rsidRPr="000636BA">
        <w:rPr>
          <w:rFonts w:cs="Calibri"/>
        </w:rPr>
        <w:t>The S, E, and M are embedded in a membrane envelope derived from the site of budding, the Golgi-endoplasmic reticulum intermediate compartment. SARS-CoV-2 is a single stranded enveloped RNA virus which possess a positive-sense RNA genome also known as (+</w:t>
      </w:r>
      <w:proofErr w:type="spellStart"/>
      <w:r w:rsidR="00482BBF" w:rsidRPr="000636BA">
        <w:rPr>
          <w:rFonts w:cs="Calibri"/>
        </w:rPr>
        <w:t>ssRNA</w:t>
      </w:r>
      <w:proofErr w:type="spellEnd"/>
      <w:r w:rsidR="00482BBF" w:rsidRPr="000636BA">
        <w:rPr>
          <w:rFonts w:cs="Calibri"/>
        </w:rPr>
        <w:t>). The RNA molecule has a 5'-cap, 5'-untranslated region (UTR), open reading frames, a 3'-UTR, and 3'-poly (A) tail [</w:t>
      </w:r>
      <w:proofErr w:type="spellStart"/>
      <w:r w:rsidR="00482BBF" w:rsidRPr="000636BA">
        <w:rPr>
          <w:rFonts w:cs="Calibri"/>
        </w:rPr>
        <w:t>Ziebuhr</w:t>
      </w:r>
      <w:proofErr w:type="spellEnd"/>
      <w:r w:rsidR="00482BBF" w:rsidRPr="000636BA">
        <w:rPr>
          <w:rFonts w:cs="Calibri"/>
        </w:rPr>
        <w:t>, 2005; Lo et al., 2019; Masters, 2019]. The 2019-nCoV is a β-</w:t>
      </w:r>
      <w:proofErr w:type="spellStart"/>
      <w:r w:rsidR="00482BBF" w:rsidRPr="000636BA">
        <w:rPr>
          <w:rFonts w:cs="Calibri"/>
        </w:rPr>
        <w:t>CoV</w:t>
      </w:r>
      <w:proofErr w:type="spellEnd"/>
      <w:r w:rsidR="00482BBF" w:rsidRPr="000636BA">
        <w:rPr>
          <w:rFonts w:cs="Calibri"/>
        </w:rPr>
        <w:t xml:space="preserve"> of group 2B with over 70% similarity in genetic sequence to SARS-</w:t>
      </w:r>
      <w:proofErr w:type="spellStart"/>
      <w:r w:rsidR="00482BBF" w:rsidRPr="000636BA">
        <w:rPr>
          <w:rFonts w:cs="Calibri"/>
        </w:rPr>
        <w:t>nCoV</w:t>
      </w:r>
      <w:proofErr w:type="spellEnd"/>
      <w:r w:rsidR="00482BBF" w:rsidRPr="000636BA">
        <w:rPr>
          <w:rFonts w:cs="Calibri"/>
        </w:rPr>
        <w:t xml:space="preserve"> [</w:t>
      </w:r>
      <w:proofErr w:type="spellStart"/>
      <w:r w:rsidR="00482BBF" w:rsidRPr="000636BA">
        <w:rPr>
          <w:rFonts w:cs="Calibri"/>
        </w:rPr>
        <w:t>Hui</w:t>
      </w:r>
      <w:proofErr w:type="spellEnd"/>
      <w:r w:rsidR="00482BBF" w:rsidRPr="000636BA">
        <w:rPr>
          <w:rFonts w:cs="Calibri"/>
        </w:rPr>
        <w:t xml:space="preserve"> et al., 2020]. The S protein of both SARS-</w:t>
      </w:r>
      <w:proofErr w:type="spellStart"/>
      <w:r w:rsidR="00482BBF" w:rsidRPr="000636BA">
        <w:rPr>
          <w:rFonts w:cs="Calibri"/>
        </w:rPr>
        <w:t>CoV</w:t>
      </w:r>
      <w:proofErr w:type="spellEnd"/>
      <w:r w:rsidR="00482BBF" w:rsidRPr="000636BA">
        <w:rPr>
          <w:rFonts w:cs="Calibri"/>
        </w:rPr>
        <w:t xml:space="preserve"> and SARS-CoV-2 is most closely related to bat coronaviruses </w:t>
      </w:r>
      <w:proofErr w:type="spellStart"/>
      <w:r w:rsidR="00482BBF" w:rsidRPr="000636BA">
        <w:rPr>
          <w:rFonts w:cs="Calibri"/>
        </w:rPr>
        <w:t>BatCoV</w:t>
      </w:r>
      <w:proofErr w:type="spellEnd"/>
      <w:r w:rsidR="00482BBF" w:rsidRPr="000636BA">
        <w:rPr>
          <w:rFonts w:cs="Calibri"/>
        </w:rPr>
        <w:t xml:space="preserve"> and RaTG13 [</w:t>
      </w:r>
      <w:proofErr w:type="spellStart"/>
      <w:r w:rsidR="00482BBF" w:rsidRPr="000636BA">
        <w:rPr>
          <w:rFonts w:cs="Calibri"/>
        </w:rPr>
        <w:t>Benvenuto</w:t>
      </w:r>
      <w:proofErr w:type="spellEnd"/>
      <w:r w:rsidR="00482BBF" w:rsidRPr="000636BA">
        <w:rPr>
          <w:rFonts w:cs="Calibri"/>
        </w:rPr>
        <w:t xml:space="preserve"> et al., 2020; Robertson, 2020]. Three new human coronavirus species are SARS-</w:t>
      </w:r>
      <w:proofErr w:type="spellStart"/>
      <w:r w:rsidR="00482BBF" w:rsidRPr="000636BA">
        <w:rPr>
          <w:rFonts w:cs="Calibri"/>
        </w:rPr>
        <w:t>CoV</w:t>
      </w:r>
      <w:proofErr w:type="spellEnd"/>
      <w:r w:rsidR="00482BBF" w:rsidRPr="000636BA">
        <w:rPr>
          <w:rFonts w:cs="Calibri"/>
        </w:rPr>
        <w:t>, MERS-</w:t>
      </w:r>
      <w:proofErr w:type="spellStart"/>
      <w:r w:rsidR="00482BBF" w:rsidRPr="000636BA">
        <w:rPr>
          <w:rFonts w:cs="Calibri"/>
        </w:rPr>
        <w:t>CoV</w:t>
      </w:r>
      <w:proofErr w:type="spellEnd"/>
      <w:r w:rsidR="00482BBF" w:rsidRPr="000636BA">
        <w:rPr>
          <w:rFonts w:cs="Calibri"/>
        </w:rPr>
        <w:t xml:space="preserve"> and SARS-CoV-2 [Chen, 2020].</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r w:rsidR="0089700E" w:rsidRPr="000636BA">
        <w:rPr>
          <w:rFonts w:cs="Calibri"/>
        </w:rPr>
        <w:t xml:space="preserve"> </w:t>
      </w:r>
      <w:r w:rsidRPr="000636BA">
        <w:rPr>
          <w:rFonts w:cs="Calibri"/>
        </w:rPr>
        <w:t xml:space="preserve"> </w:t>
      </w:r>
      <w:r w:rsidR="00482BBF" w:rsidRPr="000636BA">
        <w:rPr>
          <w:rFonts w:cs="Calibri"/>
        </w:rPr>
        <w:t xml:space="preserve">During the infection, the receptor binding motif (RBM) of the S protein gets directly attached to the </w:t>
      </w:r>
      <w:proofErr w:type="spellStart"/>
      <w:r w:rsidR="00482BBF" w:rsidRPr="000636BA">
        <w:rPr>
          <w:rFonts w:cs="Calibri"/>
        </w:rPr>
        <w:t>Angiotension</w:t>
      </w:r>
      <w:proofErr w:type="spellEnd"/>
      <w:r w:rsidR="00482BBF" w:rsidRPr="000636BA">
        <w:rPr>
          <w:rFonts w:cs="Calibri"/>
        </w:rPr>
        <w:t xml:space="preserve"> Converting Enzyme 2 (ACE2) in the host cells. The ACE2 protein is expressed in various organs of the human body mainly in the lungs, kidney and intestine, the prime targets of the coronavirus [Zhao et al., 2020].</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pStyle w:val="ListParagraph"/>
        <w:numPr>
          <w:ilvl w:val="0"/>
          <w:numId w:val="16"/>
        </w:numPr>
        <w:autoSpaceDE w:val="0"/>
        <w:autoSpaceDN w:val="0"/>
        <w:adjustRightInd w:val="0"/>
        <w:spacing w:after="0" w:line="240" w:lineRule="auto"/>
        <w:rPr>
          <w:rFonts w:ascii="Calibri" w:hAnsi="Calibri" w:cs="Calibri"/>
          <w:b/>
          <w:sz w:val="28"/>
          <w:szCs w:val="28"/>
        </w:rPr>
      </w:pPr>
      <w:r w:rsidRPr="000636BA">
        <w:rPr>
          <w:rFonts w:ascii="Calibri" w:eastAsia="Times New Roman" w:hAnsi="Calibri" w:cs="Calibri"/>
          <w:b/>
          <w:bCs/>
          <w:sz w:val="28"/>
          <w:szCs w:val="28"/>
        </w:rPr>
        <w:t xml:space="preserve">Symptoms of </w:t>
      </w:r>
      <w:proofErr w:type="spellStart"/>
      <w:r w:rsidRPr="000636BA">
        <w:rPr>
          <w:rFonts w:ascii="Calibri" w:hAnsi="Calibri" w:cs="Calibri"/>
          <w:b/>
          <w:sz w:val="28"/>
          <w:szCs w:val="28"/>
        </w:rPr>
        <w:t>CoV</w:t>
      </w:r>
      <w:proofErr w:type="spellEnd"/>
      <w:r w:rsidRPr="000636BA">
        <w:rPr>
          <w:rFonts w:ascii="Calibri" w:hAnsi="Calibri" w:cs="Calibri"/>
          <w:sz w:val="28"/>
          <w:szCs w:val="28"/>
        </w:rPr>
        <w:t xml:space="preserve">   </w:t>
      </w:r>
    </w:p>
    <w:p w:rsidR="00482BBF" w:rsidRPr="000636BA" w:rsidRDefault="00EE16BA" w:rsidP="00482BBF">
      <w:pPr>
        <w:autoSpaceDE w:val="0"/>
        <w:autoSpaceDN w:val="0"/>
        <w:adjustRightInd w:val="0"/>
        <w:spacing w:after="0" w:line="240" w:lineRule="auto"/>
        <w:jc w:val="both"/>
        <w:rPr>
          <w:rFonts w:cs="Calibri"/>
        </w:rPr>
      </w:pPr>
      <w:r w:rsidRPr="000636BA">
        <w:rPr>
          <w:rFonts w:cs="Calibri"/>
          <w:sz w:val="24"/>
          <w:szCs w:val="24"/>
        </w:rPr>
        <w:t xml:space="preserve">        </w:t>
      </w:r>
      <w:r w:rsidR="0089700E" w:rsidRPr="000636BA">
        <w:rPr>
          <w:rFonts w:cs="Calibri"/>
          <w:sz w:val="24"/>
          <w:szCs w:val="24"/>
        </w:rPr>
        <w:t xml:space="preserve"> </w:t>
      </w:r>
      <w:r w:rsidR="00482BBF" w:rsidRPr="000636BA">
        <w:rPr>
          <w:rFonts w:cs="Calibri"/>
        </w:rPr>
        <w:t xml:space="preserve">COVID-19 is a new illness that is caused by a virus called SARS-CoV-2. The outbreaks of it usually happen in the winter and spring. The period from the onset of COVID-19 symptoms to death ranged from 6 to 41 days with a median of 14 days </w:t>
      </w:r>
      <w:r w:rsidR="00C410E5" w:rsidRPr="000636BA">
        <w:rPr>
          <w:rFonts w:cs="Calibri"/>
        </w:rPr>
        <w:t>[</w:t>
      </w:r>
      <w:r w:rsidR="00482BBF" w:rsidRPr="000636BA">
        <w:rPr>
          <w:rFonts w:cs="Calibri"/>
        </w:rPr>
        <w:t>Li et al., 2020</w:t>
      </w:r>
      <w:r w:rsidR="00C410E5" w:rsidRPr="000636BA">
        <w:rPr>
          <w:rFonts w:cs="Calibri"/>
        </w:rPr>
        <w:t>]</w:t>
      </w:r>
      <w:r w:rsidR="00482BBF" w:rsidRPr="000636BA">
        <w:rPr>
          <w:rFonts w:cs="Calibri"/>
        </w:rPr>
        <w:t xml:space="preserve">. Most patients infected with COVID-19 virus have mild disease and recover. The symptoms are divided into two disorder categories: systematic disorder and respiratory disorder (Figure 3). The most common symptoms are; fever, coughing, shortness of breath or difficulty in breathing </w:t>
      </w:r>
      <w:r w:rsidR="00C410E5" w:rsidRPr="000636BA">
        <w:rPr>
          <w:rFonts w:cs="Calibri"/>
        </w:rPr>
        <w:t>[</w:t>
      </w:r>
      <w:r w:rsidR="00482BBF" w:rsidRPr="000636BA">
        <w:rPr>
          <w:rFonts w:cs="Calibri"/>
        </w:rPr>
        <w:t>Lu et al., 2020</w:t>
      </w:r>
      <w:r w:rsidR="00C410E5" w:rsidRPr="000636BA">
        <w:rPr>
          <w:rFonts w:cs="Calibri"/>
        </w:rPr>
        <w:t>]</w:t>
      </w:r>
      <w:r w:rsidR="00482BBF" w:rsidRPr="000636BA">
        <w:rPr>
          <w:rFonts w:cs="Calibri"/>
        </w:rPr>
        <w:t xml:space="preserve">. Minor  or major symptoms of this illness are fever (&gt;100.4°F/38°C), dry cough, fatigue, sputum production, </w:t>
      </w:r>
      <w:proofErr w:type="spellStart"/>
      <w:r w:rsidR="00482BBF" w:rsidRPr="000636BA">
        <w:rPr>
          <w:rFonts w:cs="Calibri"/>
        </w:rPr>
        <w:t>dyspnoea</w:t>
      </w:r>
      <w:proofErr w:type="spellEnd"/>
      <w:r w:rsidR="00482BBF" w:rsidRPr="000636BA">
        <w:rPr>
          <w:rFonts w:cs="Calibri"/>
        </w:rPr>
        <w:t xml:space="preserve">, shortness of breath, </w:t>
      </w:r>
      <w:proofErr w:type="spellStart"/>
      <w:r w:rsidR="00482BBF" w:rsidRPr="000636BA">
        <w:rPr>
          <w:rFonts w:cs="Calibri"/>
        </w:rPr>
        <w:t>lymphopenia</w:t>
      </w:r>
      <w:proofErr w:type="spellEnd"/>
      <w:r w:rsidR="00482BBF" w:rsidRPr="000636BA">
        <w:rPr>
          <w:rFonts w:cs="Calibri"/>
        </w:rPr>
        <w:t xml:space="preserve">, anorexia, headache, hypoxemia, chills, nausea or vomiting, </w:t>
      </w:r>
      <w:proofErr w:type="spellStart"/>
      <w:r w:rsidR="00482BBF" w:rsidRPr="000636BA">
        <w:rPr>
          <w:rFonts w:cs="Calibri"/>
        </w:rPr>
        <w:t>rhinorrhoea</w:t>
      </w:r>
      <w:proofErr w:type="spellEnd"/>
      <w:r w:rsidR="00482BBF" w:rsidRPr="000636BA">
        <w:rPr>
          <w:rFonts w:cs="Calibri"/>
        </w:rPr>
        <w:t xml:space="preserve">, muscle or joint pain, grand-glass opacities, myalgia, </w:t>
      </w:r>
      <w:proofErr w:type="spellStart"/>
      <w:r w:rsidR="00482BBF" w:rsidRPr="000636BA">
        <w:rPr>
          <w:rFonts w:cs="Calibri"/>
        </w:rPr>
        <w:t>haemoptysis</w:t>
      </w:r>
      <w:proofErr w:type="spellEnd"/>
      <w:r w:rsidR="00482BBF" w:rsidRPr="000636BA">
        <w:rPr>
          <w:rFonts w:cs="Calibri"/>
        </w:rPr>
        <w:t xml:space="preserve">, sore throat, sneezing, nasal congestion, </w:t>
      </w:r>
      <w:proofErr w:type="spellStart"/>
      <w:r w:rsidR="00482BBF" w:rsidRPr="000636BA">
        <w:rPr>
          <w:rFonts w:cs="Calibri"/>
        </w:rPr>
        <w:t>RNAaemia</w:t>
      </w:r>
      <w:proofErr w:type="spellEnd"/>
      <w:r w:rsidR="00482BBF" w:rsidRPr="000636BA">
        <w:rPr>
          <w:rFonts w:cs="Calibri"/>
        </w:rPr>
        <w:t xml:space="preserve">, diarrhea, etc. A COVID-19 infected patient may experience one or more symptoms. In some cases infection happened without any symptoms. Some patients experienced loss of taste, appetite or smell </w:t>
      </w:r>
      <w:r w:rsidR="00C410E5" w:rsidRPr="000636BA">
        <w:rPr>
          <w:rFonts w:cs="Calibri"/>
        </w:rPr>
        <w:t>[</w:t>
      </w:r>
      <w:r w:rsidR="00482BBF" w:rsidRPr="000636BA">
        <w:rPr>
          <w:rFonts w:cs="Calibri"/>
        </w:rPr>
        <w:t xml:space="preserve">Carlos et al., 2020; Huang et al. 2020; </w:t>
      </w:r>
      <w:proofErr w:type="spellStart"/>
      <w:r w:rsidR="00482BBF" w:rsidRPr="000636BA">
        <w:rPr>
          <w:rFonts w:cs="Calibri"/>
        </w:rPr>
        <w:t>Ren</w:t>
      </w:r>
      <w:proofErr w:type="spellEnd"/>
      <w:r w:rsidR="00482BBF" w:rsidRPr="000636BA">
        <w:rPr>
          <w:rFonts w:cs="Calibri"/>
        </w:rPr>
        <w:t>, et al., 2020; Wang et al., 2020a</w:t>
      </w:r>
      <w:r w:rsidR="00C410E5" w:rsidRPr="000636BA">
        <w:rPr>
          <w:rFonts w:cs="Calibri"/>
        </w:rPr>
        <w:t>]</w:t>
      </w:r>
      <w:r w:rsidR="00482BBF" w:rsidRPr="000636BA">
        <w:rPr>
          <w:rFonts w:cs="Calibri"/>
        </w:rPr>
        <w:t xml:space="preserve">. According to scientific observations, as the status of patient gets worse, urea and </w:t>
      </w:r>
      <w:proofErr w:type="spellStart"/>
      <w:r w:rsidR="00482BBF" w:rsidRPr="000636BA">
        <w:rPr>
          <w:rFonts w:cs="Calibri"/>
        </w:rPr>
        <w:t>creatinine</w:t>
      </w:r>
      <w:proofErr w:type="spellEnd"/>
      <w:r w:rsidR="00482BBF" w:rsidRPr="000636BA">
        <w:rPr>
          <w:rFonts w:cs="Calibri"/>
        </w:rPr>
        <w:t xml:space="preserve"> blood levels gradually raised. Symptoms depend on the type of coronavirus and age, stamina of patient, and generally seen between 2 and 14 days of expose, on an average 5.2 days. In some cases the symptoms transform to pneumonia (infection of the lungs), multi-organ failure (e.g., kidney, heart, etc.), and even to death </w:t>
      </w:r>
      <w:r w:rsidR="00C410E5" w:rsidRPr="000636BA">
        <w:rPr>
          <w:rFonts w:cs="Calibri"/>
        </w:rPr>
        <w:t>[</w:t>
      </w:r>
      <w:r w:rsidR="00482BBF" w:rsidRPr="000636BA">
        <w:rPr>
          <w:rFonts w:cs="Calibri"/>
          <w:iCs/>
        </w:rPr>
        <w:t>Pan et al., 2020</w:t>
      </w:r>
      <w:r w:rsidR="00C410E5" w:rsidRPr="000636BA">
        <w:rPr>
          <w:rFonts w:cs="Calibri"/>
          <w:iCs/>
        </w:rPr>
        <w:t>]</w:t>
      </w:r>
      <w:r w:rsidR="00482BBF" w:rsidRPr="000636BA">
        <w:rPr>
          <w:rFonts w:cs="Calibri"/>
        </w:rPr>
        <w:t xml:space="preserve">. The period from the onset of COVID-19 symptoms to death ranged from 6 to 41 days with a median of 14 days </w:t>
      </w:r>
      <w:r w:rsidR="00C410E5" w:rsidRPr="000636BA">
        <w:rPr>
          <w:rFonts w:cs="Calibri"/>
        </w:rPr>
        <w:t>[</w:t>
      </w:r>
      <w:r w:rsidR="00482BBF" w:rsidRPr="000636BA">
        <w:rPr>
          <w:rFonts w:cs="Calibri"/>
        </w:rPr>
        <w:t>Wang et al., 2020b</w:t>
      </w:r>
      <w:r w:rsidR="00C410E5" w:rsidRPr="000636BA">
        <w:rPr>
          <w:rFonts w:cs="Calibri"/>
        </w:rPr>
        <w:t>]</w:t>
      </w:r>
      <w:r w:rsidR="00482BBF" w:rsidRPr="000636BA">
        <w:rPr>
          <w:rFonts w:cs="Calibri"/>
        </w:rPr>
        <w:t>.</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482BBF" w:rsidP="00482BBF">
      <w:pPr>
        <w:autoSpaceDE w:val="0"/>
        <w:autoSpaceDN w:val="0"/>
        <w:adjustRightInd w:val="0"/>
        <w:spacing w:after="0" w:line="240" w:lineRule="auto"/>
        <w:jc w:val="center"/>
        <w:rPr>
          <w:rFonts w:cs="Calibri"/>
          <w:sz w:val="24"/>
          <w:szCs w:val="24"/>
        </w:rPr>
      </w:pPr>
      <w:r w:rsidRPr="000636BA">
        <w:rPr>
          <w:rFonts w:cs="Calibri"/>
          <w:noProof/>
          <w:sz w:val="24"/>
          <w:szCs w:val="24"/>
        </w:rPr>
        <w:drawing>
          <wp:inline distT="0" distB="0" distL="0" distR="0" wp14:anchorId="03271C2F" wp14:editId="0E70D7BF">
            <wp:extent cx="3780218" cy="310926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3786699" cy="3114590"/>
                    </a:xfrm>
                    <a:prstGeom prst="rect">
                      <a:avLst/>
                    </a:prstGeom>
                    <a:noFill/>
                    <a:ln w="9525">
                      <a:noFill/>
                      <a:miter lim="800000"/>
                      <a:headEnd/>
                      <a:tailEnd/>
                    </a:ln>
                  </pic:spPr>
                </pic:pic>
              </a:graphicData>
            </a:graphic>
          </wp:inline>
        </w:drawing>
      </w:r>
    </w:p>
    <w:p w:rsidR="00482BBF" w:rsidRPr="000636BA" w:rsidRDefault="00482BBF" w:rsidP="00482BBF">
      <w:pPr>
        <w:pStyle w:val="NoSpacing"/>
        <w:ind w:left="720"/>
        <w:jc w:val="both"/>
        <w:rPr>
          <w:rFonts w:cs="Calibri"/>
          <w:b/>
          <w:bCs/>
          <w:sz w:val="24"/>
          <w:szCs w:val="24"/>
        </w:rPr>
      </w:pPr>
    </w:p>
    <w:p w:rsidR="00482BBF" w:rsidRPr="000636BA" w:rsidRDefault="00482BBF" w:rsidP="00482BBF">
      <w:pPr>
        <w:pStyle w:val="NoSpacing"/>
        <w:jc w:val="center"/>
        <w:rPr>
          <w:rFonts w:cs="Calibri"/>
          <w:sz w:val="20"/>
          <w:szCs w:val="20"/>
        </w:rPr>
      </w:pPr>
      <w:r w:rsidRPr="000636BA">
        <w:rPr>
          <w:rFonts w:cs="Calibri"/>
          <w:b/>
          <w:sz w:val="20"/>
          <w:szCs w:val="20"/>
        </w:rPr>
        <w:t>Figure 3:</w:t>
      </w:r>
      <w:r w:rsidRPr="000636BA">
        <w:rPr>
          <w:rFonts w:cs="Calibri"/>
          <w:sz w:val="20"/>
          <w:szCs w:val="20"/>
        </w:rPr>
        <w:t xml:space="preserve"> The systemic and respiratory disorders caused by COVID-19. </w:t>
      </w:r>
      <w:r w:rsidRPr="000636BA">
        <w:rPr>
          <w:rFonts w:cs="Calibri"/>
          <w:b/>
          <w:sz w:val="20"/>
          <w:szCs w:val="20"/>
        </w:rPr>
        <w:t>Source:</w:t>
      </w:r>
      <w:r w:rsidRPr="000636BA">
        <w:rPr>
          <w:rFonts w:cs="Calibri"/>
          <w:sz w:val="20"/>
          <w:szCs w:val="20"/>
        </w:rPr>
        <w:t xml:space="preserve"> </w:t>
      </w:r>
      <w:r w:rsidR="00C410E5" w:rsidRPr="000636BA">
        <w:rPr>
          <w:rFonts w:cs="Calibri"/>
          <w:sz w:val="20"/>
          <w:szCs w:val="20"/>
        </w:rPr>
        <w:t>[</w:t>
      </w:r>
      <w:proofErr w:type="spellStart"/>
      <w:r w:rsidRPr="000636BA">
        <w:rPr>
          <w:rFonts w:cs="Calibri"/>
          <w:sz w:val="20"/>
          <w:szCs w:val="20"/>
        </w:rPr>
        <w:t>Rothan</w:t>
      </w:r>
      <w:proofErr w:type="spellEnd"/>
      <w:r w:rsidRPr="000636BA">
        <w:rPr>
          <w:rFonts w:cs="Calibri"/>
          <w:sz w:val="20"/>
          <w:szCs w:val="20"/>
        </w:rPr>
        <w:t xml:space="preserve"> &amp; </w:t>
      </w:r>
      <w:proofErr w:type="spellStart"/>
      <w:r w:rsidRPr="000636BA">
        <w:rPr>
          <w:rFonts w:cs="Calibri"/>
          <w:sz w:val="20"/>
          <w:szCs w:val="20"/>
        </w:rPr>
        <w:t>Byrareddy</w:t>
      </w:r>
      <w:proofErr w:type="spellEnd"/>
      <w:r w:rsidRPr="000636BA">
        <w:rPr>
          <w:rFonts w:cs="Calibri"/>
          <w:sz w:val="20"/>
          <w:szCs w:val="20"/>
        </w:rPr>
        <w:t>, 2020</w:t>
      </w:r>
      <w:r w:rsidR="00C410E5" w:rsidRPr="000636BA">
        <w:rPr>
          <w:rFonts w:cs="Calibri"/>
          <w:sz w:val="20"/>
          <w:szCs w:val="20"/>
        </w:rPr>
        <w:t>]</w:t>
      </w:r>
      <w:r w:rsidRPr="000636BA">
        <w:rPr>
          <w:rFonts w:cs="Calibri"/>
          <w:sz w:val="20"/>
          <w:szCs w:val="20"/>
        </w:rPr>
        <w:t>.</w:t>
      </w:r>
    </w:p>
    <w:p w:rsidR="00482BBF" w:rsidRPr="000636BA" w:rsidRDefault="00482BBF" w:rsidP="00482BBF">
      <w:pPr>
        <w:autoSpaceDE w:val="0"/>
        <w:autoSpaceDN w:val="0"/>
        <w:adjustRightInd w:val="0"/>
        <w:spacing w:after="0" w:line="240" w:lineRule="auto"/>
        <w:rPr>
          <w:rFonts w:cs="Calibri"/>
          <w:b/>
          <w:bCs/>
          <w:sz w:val="20"/>
          <w:szCs w:val="20"/>
        </w:rPr>
      </w:pPr>
    </w:p>
    <w:p w:rsidR="00482BBF" w:rsidRPr="000636BA" w:rsidRDefault="00482BBF" w:rsidP="00482BBF">
      <w:pPr>
        <w:pStyle w:val="NoSpacing"/>
        <w:numPr>
          <w:ilvl w:val="0"/>
          <w:numId w:val="16"/>
        </w:numPr>
        <w:jc w:val="both"/>
        <w:rPr>
          <w:rFonts w:cs="Calibri"/>
          <w:b/>
          <w:bCs/>
          <w:sz w:val="28"/>
          <w:szCs w:val="28"/>
        </w:rPr>
      </w:pPr>
      <w:r w:rsidRPr="000636BA">
        <w:rPr>
          <w:rFonts w:cs="Calibri"/>
          <w:b/>
          <w:bCs/>
          <w:sz w:val="28"/>
          <w:szCs w:val="28"/>
        </w:rPr>
        <w:t xml:space="preserve">Transmission of </w:t>
      </w:r>
      <w:proofErr w:type="spellStart"/>
      <w:r w:rsidRPr="000636BA">
        <w:rPr>
          <w:rFonts w:cs="Calibri"/>
          <w:b/>
          <w:sz w:val="28"/>
          <w:szCs w:val="28"/>
        </w:rPr>
        <w:t>CoV</w:t>
      </w:r>
      <w:proofErr w:type="spellEnd"/>
    </w:p>
    <w:p w:rsidR="00482BBF" w:rsidRPr="000636BA" w:rsidRDefault="00482BBF" w:rsidP="00482BBF">
      <w:pPr>
        <w:pStyle w:val="NoSpacing"/>
        <w:jc w:val="both"/>
        <w:rPr>
          <w:rFonts w:cs="Calibri"/>
        </w:rPr>
      </w:pPr>
      <w:r w:rsidRPr="000636BA">
        <w:rPr>
          <w:rFonts w:cs="Calibri"/>
          <w:sz w:val="24"/>
          <w:szCs w:val="24"/>
        </w:rPr>
        <w:lastRenderedPageBreak/>
        <w:t xml:space="preserve">   </w:t>
      </w:r>
      <w:r w:rsidR="00EE16BA" w:rsidRPr="000636BA">
        <w:rPr>
          <w:rFonts w:cs="Calibri"/>
          <w:sz w:val="24"/>
          <w:szCs w:val="24"/>
        </w:rPr>
        <w:t xml:space="preserve">     </w:t>
      </w:r>
      <w:r w:rsidRPr="000636BA">
        <w:rPr>
          <w:rFonts w:cs="Calibri"/>
        </w:rPr>
        <w:t xml:space="preserve">The 2019-nCoV outbreak was started from a local </w:t>
      </w:r>
      <w:proofErr w:type="spellStart"/>
      <w:r w:rsidRPr="000636BA">
        <w:rPr>
          <w:rFonts w:cs="Calibri"/>
        </w:rPr>
        <w:t>Huanan</w:t>
      </w:r>
      <w:proofErr w:type="spellEnd"/>
      <w:r w:rsidRPr="000636BA">
        <w:rPr>
          <w:rFonts w:cs="Calibri"/>
        </w:rPr>
        <w:t xml:space="preserve"> Seafood Wholesale Market (also sold live animals) of Wuhan, China which was shut down and disinfected. Three human coronaviruses; SARS-</w:t>
      </w:r>
      <w:proofErr w:type="spellStart"/>
      <w:r w:rsidRPr="000636BA">
        <w:rPr>
          <w:rFonts w:cs="Calibri"/>
        </w:rPr>
        <w:t>CoV</w:t>
      </w:r>
      <w:proofErr w:type="spellEnd"/>
      <w:r w:rsidRPr="000636BA">
        <w:rPr>
          <w:rFonts w:cs="Calibri"/>
        </w:rPr>
        <w:t>, MERS-</w:t>
      </w:r>
      <w:proofErr w:type="spellStart"/>
      <w:r w:rsidRPr="000636BA">
        <w:rPr>
          <w:rFonts w:cs="Calibri"/>
        </w:rPr>
        <w:t>CoV</w:t>
      </w:r>
      <w:proofErr w:type="spellEnd"/>
      <w:r w:rsidRPr="000636BA">
        <w:rPr>
          <w:rFonts w:cs="Calibri"/>
        </w:rPr>
        <w:t xml:space="preserve">, and SARSCoV-2 are thought to spread from infected animals to people through contact </w:t>
      </w:r>
      <w:r w:rsidR="00C410E5" w:rsidRPr="000636BA">
        <w:rPr>
          <w:rFonts w:cs="Calibri"/>
        </w:rPr>
        <w:t>[</w:t>
      </w:r>
      <w:proofErr w:type="spellStart"/>
      <w:r w:rsidRPr="000636BA">
        <w:rPr>
          <w:rFonts w:cs="Calibri"/>
          <w:iCs/>
        </w:rPr>
        <w:t>Guarner</w:t>
      </w:r>
      <w:proofErr w:type="spellEnd"/>
      <w:r w:rsidRPr="000636BA">
        <w:rPr>
          <w:rFonts w:cs="Calibri"/>
          <w:iCs/>
        </w:rPr>
        <w:t xml:space="preserve">, 2020; </w:t>
      </w:r>
      <w:r w:rsidRPr="000636BA">
        <w:rPr>
          <w:rFonts w:cs="Calibri"/>
        </w:rPr>
        <w:t>Wang et al., 2020a</w:t>
      </w:r>
      <w:r w:rsidR="00C410E5" w:rsidRPr="000636BA">
        <w:rPr>
          <w:rFonts w:cs="Calibri"/>
        </w:rPr>
        <w:t>]</w:t>
      </w:r>
      <w:r w:rsidRPr="000636BA">
        <w:rPr>
          <w:rFonts w:cs="Calibri"/>
        </w:rPr>
        <w:t xml:space="preserve">. It is now quite clear that large-scale human to human transmission of this virus appears (Chan et al., 2020). In China, men had a death rate of 2.8% while women had a death rate of 1.7%. In every country both infections and death rates are more in men than women </w:t>
      </w:r>
      <w:r w:rsidR="00C410E5" w:rsidRPr="000636BA">
        <w:rPr>
          <w:rFonts w:cs="Calibri"/>
        </w:rPr>
        <w:t>[</w:t>
      </w:r>
      <w:proofErr w:type="spellStart"/>
      <w:r w:rsidRPr="000636BA">
        <w:rPr>
          <w:rFonts w:cs="Calibri"/>
        </w:rPr>
        <w:t>Feng</w:t>
      </w:r>
      <w:proofErr w:type="spellEnd"/>
      <w:r w:rsidRPr="000636BA">
        <w:rPr>
          <w:rFonts w:cs="Calibri"/>
        </w:rPr>
        <w:t xml:space="preserve"> et al., 2020</w:t>
      </w:r>
      <w:r w:rsidR="00C410E5" w:rsidRPr="000636BA">
        <w:rPr>
          <w:rFonts w:cs="Calibri"/>
        </w:rPr>
        <w:t>]</w:t>
      </w:r>
      <w:r w:rsidRPr="000636BA">
        <w:rPr>
          <w:rFonts w:cs="Calibri"/>
        </w:rPr>
        <w:t>.</w:t>
      </w:r>
    </w:p>
    <w:p w:rsidR="00482BBF" w:rsidRPr="000636BA" w:rsidRDefault="00EE16BA" w:rsidP="00482BBF">
      <w:pPr>
        <w:pStyle w:val="NoSpacing"/>
        <w:jc w:val="both"/>
        <w:rPr>
          <w:rFonts w:cs="Calibri"/>
        </w:rPr>
      </w:pPr>
      <w:r w:rsidRPr="000636BA">
        <w:rPr>
          <w:rFonts w:cs="Calibri"/>
        </w:rPr>
        <w:t xml:space="preserve">      </w:t>
      </w:r>
      <w:r w:rsidR="00482BBF" w:rsidRPr="000636BA">
        <w:rPr>
          <w:rFonts w:cs="Calibri"/>
        </w:rPr>
        <w:t xml:space="preserve">The virus accesses host cells through angiotensin-converting enzyme 2 (ACE2), which is found in various organs of the body, but it is most abundant in the type II alveolar cells of the lungs (Figure 4). That is why lungs are the most affected organs and severe acute respiratory syndrome (SARS) develops; as a consequence respiratory failure happens and finally died </w:t>
      </w:r>
      <w:r w:rsidR="00C410E5" w:rsidRPr="000636BA">
        <w:rPr>
          <w:rFonts w:cs="Calibri"/>
        </w:rPr>
        <w:t>[</w:t>
      </w:r>
      <w:r w:rsidR="00482BBF" w:rsidRPr="000636BA">
        <w:rPr>
          <w:rStyle w:val="HTMLCite"/>
          <w:rFonts w:cs="Calibri"/>
          <w:i w:val="0"/>
        </w:rPr>
        <w:t xml:space="preserve">Zhang et al., 2020; </w:t>
      </w:r>
      <w:proofErr w:type="spellStart"/>
      <w:r w:rsidR="00482BBF" w:rsidRPr="000636BA">
        <w:rPr>
          <w:rStyle w:val="HTMLCite"/>
          <w:rFonts w:cs="Calibri"/>
          <w:i w:val="0"/>
        </w:rPr>
        <w:t>Xu</w:t>
      </w:r>
      <w:proofErr w:type="spellEnd"/>
      <w:r w:rsidR="00482BBF" w:rsidRPr="000636BA">
        <w:rPr>
          <w:rStyle w:val="HTMLCite"/>
          <w:rFonts w:cs="Calibri"/>
          <w:i w:val="0"/>
        </w:rPr>
        <w:t xml:space="preserve"> et al., 2020</w:t>
      </w:r>
      <w:r w:rsidR="00C410E5" w:rsidRPr="000636BA">
        <w:rPr>
          <w:rStyle w:val="HTMLCite"/>
          <w:rFonts w:cs="Calibri"/>
          <w:i w:val="0"/>
        </w:rPr>
        <w:t>]</w:t>
      </w:r>
      <w:r w:rsidR="00482BBF" w:rsidRPr="000636BA">
        <w:rPr>
          <w:rFonts w:cs="Calibri"/>
        </w:rPr>
        <w:t>.</w:t>
      </w:r>
    </w:p>
    <w:p w:rsidR="00482BBF" w:rsidRPr="000636BA" w:rsidRDefault="00EE16BA"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 xml:space="preserve">The fatality rate is defined as number of deaths in persons who tested positive for SARS-CoV-2 divided by number of SARS-CoV-2 cases in percent </w:t>
      </w:r>
      <w:r w:rsidR="00C410E5" w:rsidRPr="000636BA">
        <w:rPr>
          <w:rFonts w:cs="Calibri"/>
        </w:rPr>
        <w:t>[</w:t>
      </w:r>
      <w:r w:rsidR="00482BBF" w:rsidRPr="000636BA">
        <w:rPr>
          <w:rFonts w:cs="Calibri"/>
        </w:rPr>
        <w:t>Livingston &amp; Bucher, 2020</w:t>
      </w:r>
      <w:r w:rsidR="00C410E5" w:rsidRPr="000636BA">
        <w:rPr>
          <w:rFonts w:cs="Calibri"/>
        </w:rPr>
        <w:t>]</w:t>
      </w:r>
      <w:r w:rsidR="00482BBF" w:rsidRPr="000636BA">
        <w:rPr>
          <w:rFonts w:cs="Calibri"/>
        </w:rPr>
        <w:t>. The basic reproduction number (from mathematical equation)</w:t>
      </w:r>
      <w:proofErr w:type="gramStart"/>
      <w:r w:rsidR="00482BBF" w:rsidRPr="000636BA">
        <w:rPr>
          <w:rFonts w:cs="Calibri"/>
        </w:rPr>
        <w:t xml:space="preserve">, </w:t>
      </w:r>
      <w:proofErr w:type="gramEnd"/>
      <w:r w:rsidR="00482BBF" w:rsidRPr="000636BA">
        <w:rPr>
          <w:rFonts w:cs="Calibri"/>
          <w:position w:val="-12"/>
        </w:rPr>
        <w:object w:dxaOrig="300" w:dyaOrig="360">
          <v:shape id="_x0000_i1031" type="#_x0000_t75" style="width:15.35pt;height:18.2pt" o:ole="">
            <v:imagedata r:id="rId10" o:title=""/>
          </v:shape>
          <o:OLEObject Type="Embed" ProgID="Equation.3" ShapeID="_x0000_i1031" DrawAspect="Content" ObjectID="_1674576763" r:id="rId23"/>
        </w:object>
      </w:r>
      <w:r w:rsidR="00482BBF" w:rsidRPr="000636BA">
        <w:rPr>
          <w:rFonts w:cs="Calibri"/>
        </w:rPr>
        <w:t xml:space="preserve">, is the average number of people who will catch a disease from one contagious person, i.e., how contagious an infectious disease is. If </w:t>
      </w:r>
      <w:r w:rsidR="00482BBF" w:rsidRPr="000636BA">
        <w:rPr>
          <w:rFonts w:cs="Calibri"/>
          <w:position w:val="-12"/>
        </w:rPr>
        <w:object w:dxaOrig="639" w:dyaOrig="360">
          <v:shape id="_x0000_i1032" type="#_x0000_t75" style="width:31.95pt;height:18.2pt" o:ole="">
            <v:imagedata r:id="rId24" o:title=""/>
          </v:shape>
          <o:OLEObject Type="Embed" ProgID="Equation.3" ShapeID="_x0000_i1032" DrawAspect="Content" ObjectID="_1674576764" r:id="rId25"/>
        </w:object>
      </w:r>
      <w:r w:rsidR="00482BBF" w:rsidRPr="000636BA">
        <w:rPr>
          <w:rFonts w:cs="Calibri"/>
          <w:position w:val="-12"/>
        </w:rPr>
        <w:t xml:space="preserve"> </w:t>
      </w:r>
      <w:r w:rsidR="00482BBF" w:rsidRPr="000636BA">
        <w:rPr>
          <w:rFonts w:cs="Calibri"/>
        </w:rPr>
        <w:t>(e.g., for MERS-</w:t>
      </w:r>
      <w:proofErr w:type="spellStart"/>
      <w:r w:rsidR="00482BBF" w:rsidRPr="000636BA">
        <w:rPr>
          <w:rFonts w:cs="Calibri"/>
        </w:rPr>
        <w:t>CoV</w:t>
      </w:r>
      <w:proofErr w:type="spellEnd"/>
      <w:r w:rsidR="00482BBF" w:rsidRPr="000636BA">
        <w:rPr>
          <w:rFonts w:cs="Calibri"/>
        </w:rPr>
        <w:t xml:space="preserve">), the disease will decline and eventually disappear, </w:t>
      </w:r>
      <w:proofErr w:type="gramStart"/>
      <w:r w:rsidR="00482BBF" w:rsidRPr="000636BA">
        <w:rPr>
          <w:rFonts w:cs="Calibri"/>
        </w:rPr>
        <w:t xml:space="preserve">if </w:t>
      </w:r>
      <w:proofErr w:type="gramEnd"/>
      <w:r w:rsidR="00482BBF" w:rsidRPr="000636BA">
        <w:rPr>
          <w:rFonts w:cs="Calibri"/>
          <w:position w:val="-12"/>
        </w:rPr>
        <w:object w:dxaOrig="639" w:dyaOrig="360">
          <v:shape id="_x0000_i1033" type="#_x0000_t75" style="width:31.95pt;height:18.2pt" o:ole="">
            <v:imagedata r:id="rId26" o:title=""/>
          </v:shape>
          <o:OLEObject Type="Embed" ProgID="Equation.3" ShapeID="_x0000_i1033" DrawAspect="Content" ObjectID="_1674576765" r:id="rId27"/>
        </w:object>
      </w:r>
      <w:r w:rsidR="00482BBF" w:rsidRPr="000636BA">
        <w:rPr>
          <w:rFonts w:cs="Calibri"/>
        </w:rPr>
        <w:t xml:space="preserve">, the disease will stay alive, but there will not be an epidemic. </w:t>
      </w:r>
      <w:proofErr w:type="gramStart"/>
      <w:r w:rsidR="00482BBF" w:rsidRPr="000636BA">
        <w:rPr>
          <w:rFonts w:cs="Calibri"/>
        </w:rPr>
        <w:t xml:space="preserve">If </w:t>
      </w:r>
      <w:proofErr w:type="gramEnd"/>
      <w:r w:rsidR="00482BBF" w:rsidRPr="000636BA">
        <w:rPr>
          <w:rFonts w:cs="Calibri"/>
          <w:position w:val="-12"/>
        </w:rPr>
        <w:object w:dxaOrig="639" w:dyaOrig="360">
          <v:shape id="_x0000_i1034" type="#_x0000_t75" style="width:31.95pt;height:18.2pt" o:ole="">
            <v:imagedata r:id="rId28" o:title=""/>
          </v:shape>
          <o:OLEObject Type="Embed" ProgID="Equation.3" ShapeID="_x0000_i1034" DrawAspect="Content" ObjectID="_1674576766" r:id="rId29"/>
        </w:object>
      </w:r>
      <w:r w:rsidR="00482BBF" w:rsidRPr="000636BA">
        <w:rPr>
          <w:rFonts w:cs="Calibri"/>
        </w:rPr>
        <w:t xml:space="preserve">, cases could grow exponentially and cause an epidemic to a pandemic. It is experimentally found that </w:t>
      </w:r>
      <w:r w:rsidR="00482BBF" w:rsidRPr="000636BA">
        <w:rPr>
          <w:rFonts w:cs="Calibri"/>
          <w:position w:val="-12"/>
        </w:rPr>
        <w:object w:dxaOrig="300" w:dyaOrig="360">
          <v:shape id="_x0000_i1035" type="#_x0000_t75" style="width:15.35pt;height:18.2pt" o:ole="">
            <v:imagedata r:id="rId10" o:title=""/>
          </v:shape>
          <o:OLEObject Type="Embed" ProgID="Equation.3" ShapeID="_x0000_i1035" DrawAspect="Content" ObjectID="_1674576767" r:id="rId30"/>
        </w:object>
      </w:r>
      <w:r w:rsidR="00482BBF" w:rsidRPr="000636BA">
        <w:rPr>
          <w:rFonts w:cs="Calibri"/>
        </w:rPr>
        <w:t xml:space="preserve">value for 2019-nCoV is 1.4–2.5 </w:t>
      </w:r>
      <w:r w:rsidR="0089700E" w:rsidRPr="000636BA">
        <w:rPr>
          <w:rFonts w:cs="Calibri"/>
        </w:rPr>
        <w:t>[</w:t>
      </w:r>
      <w:r w:rsidR="00482BBF" w:rsidRPr="000636BA">
        <w:rPr>
          <w:rFonts w:cs="Calibri"/>
        </w:rPr>
        <w:t>WHO, 2020h</w:t>
      </w:r>
      <w:r w:rsidR="0089700E" w:rsidRPr="000636BA">
        <w:rPr>
          <w:rFonts w:cs="Calibri"/>
        </w:rPr>
        <w:t>]</w:t>
      </w:r>
      <w:r w:rsidR="00482BBF" w:rsidRPr="000636BA">
        <w:rPr>
          <w:rFonts w:cs="Calibri"/>
        </w:rPr>
        <w:t xml:space="preserve">. The range of </w:t>
      </w:r>
      <w:r w:rsidR="00482BBF" w:rsidRPr="000636BA">
        <w:rPr>
          <w:rFonts w:cs="Calibri"/>
          <w:position w:val="-12"/>
        </w:rPr>
        <w:object w:dxaOrig="300" w:dyaOrig="360">
          <v:shape id="_x0000_i1036" type="#_x0000_t75" style="width:15.35pt;height:18.2pt" o:ole="">
            <v:imagedata r:id="rId10" o:title=""/>
          </v:shape>
          <o:OLEObject Type="Embed" ProgID="Equation.3" ShapeID="_x0000_i1036" DrawAspect="Content" ObjectID="_1674576768" r:id="rId31"/>
        </w:object>
      </w:r>
      <w:r w:rsidR="00482BBF" w:rsidRPr="000636BA">
        <w:rPr>
          <w:rFonts w:cs="Calibri"/>
        </w:rPr>
        <w:t xml:space="preserve"> value for SARS-</w:t>
      </w:r>
      <w:proofErr w:type="spellStart"/>
      <w:r w:rsidR="00482BBF" w:rsidRPr="000636BA">
        <w:rPr>
          <w:rFonts w:cs="Calibri"/>
        </w:rPr>
        <w:t>CoV</w:t>
      </w:r>
      <w:proofErr w:type="spellEnd"/>
      <w:r w:rsidR="00482BBF" w:rsidRPr="000636BA">
        <w:rPr>
          <w:rFonts w:cs="Calibri"/>
        </w:rPr>
        <w:t xml:space="preserve"> is 2–5. The </w:t>
      </w:r>
      <w:r w:rsidR="00482BBF" w:rsidRPr="000636BA">
        <w:rPr>
          <w:rFonts w:cs="Calibri"/>
          <w:position w:val="-12"/>
        </w:rPr>
        <w:object w:dxaOrig="300" w:dyaOrig="360">
          <v:shape id="_x0000_i1037" type="#_x0000_t75" style="width:15.35pt;height:18.2pt" o:ole="">
            <v:imagedata r:id="rId10" o:title=""/>
          </v:shape>
          <o:OLEObject Type="Embed" ProgID="Equation.3" ShapeID="_x0000_i1037" DrawAspect="Content" ObjectID="_1674576769" r:id="rId32"/>
        </w:object>
      </w:r>
      <w:r w:rsidR="00482BBF" w:rsidRPr="000636BA">
        <w:rPr>
          <w:rFonts w:cs="Calibri"/>
        </w:rPr>
        <w:t xml:space="preserve">value of SARS-CoV-2 is increasing very rapidly. Some researchers found that the range of </w:t>
      </w:r>
      <w:r w:rsidR="00482BBF" w:rsidRPr="000636BA">
        <w:rPr>
          <w:rFonts w:cs="Calibri"/>
          <w:position w:val="-12"/>
        </w:rPr>
        <w:object w:dxaOrig="300" w:dyaOrig="360">
          <v:shape id="_x0000_i1038" type="#_x0000_t75" style="width:15.35pt;height:18.2pt" o:ole="">
            <v:imagedata r:id="rId10" o:title=""/>
          </v:shape>
          <o:OLEObject Type="Embed" ProgID="Equation.3" ShapeID="_x0000_i1038" DrawAspect="Content" ObjectID="_1674576770" r:id="rId33"/>
        </w:object>
      </w:r>
      <w:r w:rsidR="00482BBF" w:rsidRPr="000636BA">
        <w:rPr>
          <w:rFonts w:cs="Calibri"/>
        </w:rPr>
        <w:t xml:space="preserve"> values are 3.3–5.5 </w:t>
      </w:r>
      <w:r w:rsidR="00C410E5" w:rsidRPr="000636BA">
        <w:rPr>
          <w:rFonts w:cs="Calibri"/>
        </w:rPr>
        <w:t>[</w:t>
      </w:r>
      <w:r w:rsidR="00482BBF" w:rsidRPr="000636BA">
        <w:rPr>
          <w:rFonts w:cs="Calibri"/>
        </w:rPr>
        <w:t>Zhao et al., 2020</w:t>
      </w:r>
      <w:r w:rsidR="00C410E5" w:rsidRPr="000636BA">
        <w:rPr>
          <w:rFonts w:cs="Calibri"/>
        </w:rPr>
        <w:t>]</w:t>
      </w:r>
      <w:r w:rsidR="00482BBF" w:rsidRPr="000636BA">
        <w:rPr>
          <w:rFonts w:cs="Calibri"/>
        </w:rPr>
        <w:t xml:space="preserve">, 3.6–4.0 </w:t>
      </w:r>
      <w:r w:rsidR="00C410E5" w:rsidRPr="000636BA">
        <w:rPr>
          <w:rFonts w:cs="Calibri"/>
        </w:rPr>
        <w:t>[</w:t>
      </w:r>
      <w:r w:rsidR="00482BBF" w:rsidRPr="000636BA">
        <w:rPr>
          <w:rFonts w:cs="Calibri"/>
        </w:rPr>
        <w:t>Read. et al., 2020</w:t>
      </w:r>
      <w:r w:rsidR="00C410E5" w:rsidRPr="000636BA">
        <w:rPr>
          <w:rFonts w:cs="Calibri"/>
        </w:rPr>
        <w:t>]</w:t>
      </w:r>
      <w:r w:rsidR="00482BBF" w:rsidRPr="000636BA">
        <w:rPr>
          <w:rFonts w:cs="Calibri"/>
        </w:rPr>
        <w:t xml:space="preserve">, and 4.5–4.9 </w:t>
      </w:r>
      <w:r w:rsidR="00C410E5" w:rsidRPr="000636BA">
        <w:rPr>
          <w:rFonts w:cs="Calibri"/>
        </w:rPr>
        <w:t>[</w:t>
      </w:r>
      <w:proofErr w:type="spellStart"/>
      <w:r w:rsidR="00482BBF" w:rsidRPr="000636BA">
        <w:rPr>
          <w:rFonts w:cs="Calibri"/>
        </w:rPr>
        <w:t>Shen</w:t>
      </w:r>
      <w:proofErr w:type="spellEnd"/>
      <w:r w:rsidR="00482BBF" w:rsidRPr="000636BA">
        <w:rPr>
          <w:rFonts w:cs="Calibri"/>
        </w:rPr>
        <w:t xml:space="preserve"> et al., 2020</w:t>
      </w:r>
      <w:r w:rsidR="00C410E5" w:rsidRPr="000636BA">
        <w:rPr>
          <w:rFonts w:cs="Calibri"/>
        </w:rPr>
        <w:t>]</w:t>
      </w:r>
      <w:r w:rsidR="00482BBF" w:rsidRPr="000636BA">
        <w:rPr>
          <w:rFonts w:cs="Calibri"/>
        </w:rPr>
        <w:t xml:space="preserve">, respectively. Later, it is calculated that the </w:t>
      </w:r>
      <w:r w:rsidR="00482BBF" w:rsidRPr="000636BA">
        <w:rPr>
          <w:rFonts w:cs="Calibri"/>
          <w:position w:val="-12"/>
        </w:rPr>
        <w:object w:dxaOrig="300" w:dyaOrig="360">
          <v:shape id="_x0000_i1039" type="#_x0000_t75" style="width:15.35pt;height:18.2pt" o:ole="">
            <v:imagedata r:id="rId10" o:title=""/>
          </v:shape>
          <o:OLEObject Type="Embed" ProgID="Equation.3" ShapeID="_x0000_i1039" DrawAspect="Content" ObjectID="_1674576771" r:id="rId34"/>
        </w:object>
      </w:r>
      <w:r w:rsidR="00482BBF" w:rsidRPr="000636BA">
        <w:rPr>
          <w:rFonts w:cs="Calibri"/>
        </w:rPr>
        <w:t xml:space="preserve"> value is </w:t>
      </w:r>
      <w:r w:rsidR="00482BBF" w:rsidRPr="000636BA">
        <w:rPr>
          <w:rFonts w:cs="Calibri"/>
          <w:bCs/>
        </w:rPr>
        <w:t xml:space="preserve">more infectious than initially estimated and it is </w:t>
      </w:r>
      <w:r w:rsidR="00482BBF" w:rsidRPr="000636BA">
        <w:rPr>
          <w:rFonts w:cs="Calibri"/>
        </w:rPr>
        <w:t xml:space="preserve">likely to be 4.7–6.6 </w:t>
      </w:r>
      <w:r w:rsidR="00C410E5" w:rsidRPr="000636BA">
        <w:rPr>
          <w:rFonts w:cs="Calibri"/>
        </w:rPr>
        <w:t>[</w:t>
      </w:r>
      <w:r w:rsidR="00482BBF" w:rsidRPr="000636BA">
        <w:rPr>
          <w:rFonts w:cs="Calibri"/>
        </w:rPr>
        <w:t>Tang et al., 2020</w:t>
      </w:r>
      <w:r w:rsidR="00C410E5" w:rsidRPr="000636BA">
        <w:rPr>
          <w:rFonts w:cs="Calibri"/>
        </w:rPr>
        <w:t>]</w:t>
      </w:r>
      <w:r w:rsidR="00482BBF" w:rsidRPr="000636BA">
        <w:rPr>
          <w:rFonts w:cs="Calibri"/>
        </w:rPr>
        <w:t>.</w:t>
      </w:r>
    </w:p>
    <w:p w:rsidR="00482BBF" w:rsidRPr="000636BA" w:rsidRDefault="00482BBF" w:rsidP="00482BBF">
      <w:pPr>
        <w:pStyle w:val="NoSpacing"/>
        <w:jc w:val="both"/>
        <w:rPr>
          <w:rFonts w:cs="Calibri"/>
          <w:sz w:val="24"/>
          <w:szCs w:val="24"/>
        </w:rPr>
      </w:pPr>
    </w:p>
    <w:p w:rsidR="00482BBF" w:rsidRPr="000636BA" w:rsidRDefault="00482BBF" w:rsidP="00482BBF">
      <w:pPr>
        <w:pStyle w:val="NoSpacing"/>
        <w:jc w:val="center"/>
        <w:rPr>
          <w:rFonts w:cs="Calibri"/>
          <w:sz w:val="24"/>
          <w:szCs w:val="24"/>
        </w:rPr>
      </w:pPr>
      <w:r w:rsidRPr="000636BA">
        <w:rPr>
          <w:rFonts w:cs="Calibri"/>
          <w:noProof/>
          <w:sz w:val="24"/>
          <w:szCs w:val="24"/>
        </w:rPr>
        <w:drawing>
          <wp:inline distT="0" distB="0" distL="0" distR="0" wp14:anchorId="1A11755C" wp14:editId="2AD01307">
            <wp:extent cx="5892085" cy="2862248"/>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srcRect/>
                    <a:stretch>
                      <a:fillRect/>
                    </a:stretch>
                  </pic:blipFill>
                  <pic:spPr bwMode="auto">
                    <a:xfrm>
                      <a:off x="0" y="0"/>
                      <a:ext cx="5895005" cy="2863667"/>
                    </a:xfrm>
                    <a:prstGeom prst="rect">
                      <a:avLst/>
                    </a:prstGeom>
                    <a:noFill/>
                    <a:ln w="9525">
                      <a:noFill/>
                      <a:miter lim="800000"/>
                      <a:headEnd/>
                      <a:tailEnd/>
                    </a:ln>
                  </pic:spPr>
                </pic:pic>
              </a:graphicData>
            </a:graphic>
          </wp:inline>
        </w:drawing>
      </w:r>
    </w:p>
    <w:p w:rsidR="00482BBF" w:rsidRPr="000636BA" w:rsidRDefault="00482BBF" w:rsidP="00482BBF">
      <w:pPr>
        <w:pStyle w:val="NoSpacing"/>
        <w:jc w:val="center"/>
        <w:rPr>
          <w:rFonts w:cs="Calibri"/>
          <w:b/>
          <w:sz w:val="24"/>
          <w:szCs w:val="24"/>
        </w:rPr>
      </w:pPr>
    </w:p>
    <w:p w:rsidR="00482BBF" w:rsidRPr="000636BA" w:rsidRDefault="00482BBF" w:rsidP="00482BBF">
      <w:pPr>
        <w:pStyle w:val="NoSpacing"/>
        <w:jc w:val="center"/>
        <w:rPr>
          <w:rFonts w:cs="Calibri"/>
          <w:sz w:val="20"/>
          <w:szCs w:val="20"/>
        </w:rPr>
      </w:pPr>
      <w:r w:rsidRPr="000636BA">
        <w:rPr>
          <w:rFonts w:cs="Calibri"/>
          <w:b/>
          <w:sz w:val="20"/>
          <w:szCs w:val="20"/>
        </w:rPr>
        <w:lastRenderedPageBreak/>
        <w:t>Figure 4:</w:t>
      </w:r>
      <w:r w:rsidRPr="000636BA">
        <w:rPr>
          <w:rFonts w:cs="Calibri"/>
          <w:sz w:val="20"/>
          <w:szCs w:val="20"/>
        </w:rPr>
        <w:t xml:space="preserve"> Structure and binding of COVID-19 virus to ACE2. Source: </w:t>
      </w:r>
      <w:r w:rsidR="00C410E5" w:rsidRPr="000636BA">
        <w:rPr>
          <w:rFonts w:cs="Calibri"/>
          <w:sz w:val="20"/>
          <w:szCs w:val="20"/>
        </w:rPr>
        <w:t>[</w:t>
      </w:r>
      <w:proofErr w:type="spellStart"/>
      <w:r w:rsidRPr="000636BA">
        <w:rPr>
          <w:rFonts w:cs="Calibri"/>
          <w:sz w:val="20"/>
          <w:szCs w:val="20"/>
        </w:rPr>
        <w:t>Vellingiri</w:t>
      </w:r>
      <w:proofErr w:type="spellEnd"/>
      <w:r w:rsidRPr="000636BA">
        <w:rPr>
          <w:rFonts w:cs="Calibri"/>
          <w:sz w:val="20"/>
          <w:szCs w:val="20"/>
        </w:rPr>
        <w:t xml:space="preserve"> et al., 2020</w:t>
      </w:r>
      <w:r w:rsidR="00C410E5" w:rsidRPr="000636BA">
        <w:rPr>
          <w:rFonts w:cs="Calibri"/>
          <w:sz w:val="20"/>
          <w:szCs w:val="20"/>
        </w:rPr>
        <w:t>]</w:t>
      </w:r>
      <w:r w:rsidRPr="000636BA">
        <w:rPr>
          <w:rFonts w:cs="Calibri"/>
          <w:sz w:val="20"/>
          <w:szCs w:val="20"/>
        </w:rPr>
        <w:t>.</w:t>
      </w:r>
    </w:p>
    <w:p w:rsidR="00482BBF" w:rsidRPr="000636BA" w:rsidRDefault="00482BBF" w:rsidP="00482BBF">
      <w:pPr>
        <w:autoSpaceDE w:val="0"/>
        <w:autoSpaceDN w:val="0"/>
        <w:adjustRightInd w:val="0"/>
        <w:spacing w:after="0" w:line="240" w:lineRule="auto"/>
        <w:jc w:val="both"/>
        <w:rPr>
          <w:rFonts w:cs="Calibri"/>
        </w:rPr>
      </w:pPr>
      <w:r w:rsidRPr="000636BA">
        <w:rPr>
          <w:rFonts w:cs="Calibri"/>
          <w:sz w:val="24"/>
          <w:szCs w:val="24"/>
        </w:rPr>
        <w:t xml:space="preserve"> </w:t>
      </w:r>
    </w:p>
    <w:p w:rsidR="00482BBF" w:rsidRPr="000636BA" w:rsidRDefault="0057405F" w:rsidP="00482BBF">
      <w:pPr>
        <w:pStyle w:val="Default"/>
        <w:jc w:val="both"/>
        <w:rPr>
          <w:rFonts w:ascii="Calibri" w:hAnsi="Calibri" w:cs="Calibri"/>
          <w:color w:val="auto"/>
          <w:sz w:val="22"/>
          <w:szCs w:val="22"/>
        </w:rPr>
      </w:pPr>
      <w:r w:rsidRPr="000636BA">
        <w:rPr>
          <w:rFonts w:ascii="Calibri" w:hAnsi="Calibri" w:cs="Calibri"/>
          <w:color w:val="auto"/>
        </w:rPr>
        <w:t xml:space="preserve">       </w:t>
      </w:r>
      <w:r w:rsidR="0089700E" w:rsidRPr="000636BA">
        <w:rPr>
          <w:rFonts w:ascii="Calibri" w:hAnsi="Calibri" w:cs="Calibri"/>
          <w:color w:val="auto"/>
        </w:rPr>
        <w:t xml:space="preserve"> </w:t>
      </w:r>
      <w:r w:rsidR="00482BBF" w:rsidRPr="000636BA">
        <w:rPr>
          <w:rFonts w:ascii="Calibri" w:hAnsi="Calibri" w:cs="Calibri"/>
          <w:color w:val="auto"/>
          <w:sz w:val="22"/>
          <w:szCs w:val="22"/>
        </w:rPr>
        <w:t xml:space="preserve">The virus is transmitted mainly from person to person in close contact with others. Respiratory droplets transform from infected person by coughs or sneezes, touching an object or surface with the virus on it and then touching mouth or eyes before washing hands </w:t>
      </w:r>
      <w:r w:rsidR="00C410E5" w:rsidRPr="000636BA">
        <w:rPr>
          <w:rFonts w:ascii="Calibri" w:hAnsi="Calibri" w:cs="Calibri"/>
          <w:color w:val="auto"/>
          <w:sz w:val="22"/>
          <w:szCs w:val="22"/>
        </w:rPr>
        <w:t>[</w:t>
      </w:r>
      <w:r w:rsidR="00482BBF" w:rsidRPr="000636BA">
        <w:rPr>
          <w:rFonts w:ascii="Calibri" w:hAnsi="Calibri" w:cs="Calibri"/>
          <w:color w:val="auto"/>
          <w:sz w:val="22"/>
          <w:szCs w:val="22"/>
        </w:rPr>
        <w:t>Chan, et al., 2020; WHO, 2020i</w:t>
      </w:r>
      <w:r w:rsidR="00C410E5" w:rsidRPr="000636BA">
        <w:rPr>
          <w:rFonts w:ascii="Calibri" w:hAnsi="Calibri" w:cs="Calibri"/>
          <w:color w:val="auto"/>
          <w:sz w:val="22"/>
          <w:szCs w:val="22"/>
        </w:rPr>
        <w:t>]</w:t>
      </w:r>
      <w:r w:rsidR="00482BBF" w:rsidRPr="000636BA">
        <w:rPr>
          <w:rFonts w:ascii="Calibri" w:hAnsi="Calibri" w:cs="Calibri"/>
          <w:color w:val="auto"/>
          <w:sz w:val="22"/>
          <w:szCs w:val="22"/>
        </w:rPr>
        <w:t xml:space="preserve">. Droplets only stay suspended in the air for a short time but may stay viable and contagious on metal, glass, plastic or any solid surface </w:t>
      </w:r>
      <w:r w:rsidR="00C410E5" w:rsidRPr="000636BA">
        <w:rPr>
          <w:rFonts w:ascii="Calibri" w:hAnsi="Calibri" w:cs="Calibri"/>
          <w:color w:val="auto"/>
          <w:sz w:val="22"/>
          <w:szCs w:val="22"/>
        </w:rPr>
        <w:t>[</w:t>
      </w:r>
      <w:proofErr w:type="spellStart"/>
      <w:r w:rsidR="00482BBF" w:rsidRPr="000636BA">
        <w:rPr>
          <w:rFonts w:ascii="Calibri" w:hAnsi="Calibri" w:cs="Calibri"/>
          <w:iCs/>
          <w:color w:val="auto"/>
          <w:sz w:val="22"/>
          <w:szCs w:val="22"/>
        </w:rPr>
        <w:t>Kampf</w:t>
      </w:r>
      <w:proofErr w:type="spellEnd"/>
      <w:r w:rsidR="00482BBF" w:rsidRPr="000636BA">
        <w:rPr>
          <w:rFonts w:ascii="Calibri" w:hAnsi="Calibri" w:cs="Calibri"/>
          <w:iCs/>
          <w:color w:val="auto"/>
          <w:sz w:val="22"/>
          <w:szCs w:val="22"/>
        </w:rPr>
        <w:t xml:space="preserve"> et al., 2020</w:t>
      </w:r>
      <w:r w:rsidR="00C410E5" w:rsidRPr="000636BA">
        <w:rPr>
          <w:rFonts w:ascii="Calibri" w:hAnsi="Calibri" w:cs="Calibri"/>
          <w:iCs/>
          <w:color w:val="auto"/>
          <w:sz w:val="22"/>
          <w:szCs w:val="22"/>
        </w:rPr>
        <w:t>]</w:t>
      </w:r>
      <w:r w:rsidR="00482BBF" w:rsidRPr="000636BA">
        <w:rPr>
          <w:rFonts w:ascii="Calibri" w:hAnsi="Calibri" w:cs="Calibri"/>
          <w:color w:val="auto"/>
          <w:sz w:val="22"/>
          <w:szCs w:val="22"/>
        </w:rPr>
        <w:t xml:space="preserve">. Most of these droplets fall on nearby surfaces and objects, such as desks, tables, mouse, </w:t>
      </w:r>
      <w:r w:rsidR="00482BBF" w:rsidRPr="000636BA">
        <w:rPr>
          <w:rFonts w:ascii="Calibri" w:eastAsiaTheme="minorEastAsia" w:hAnsi="Calibri" w:cs="Calibri"/>
          <w:color w:val="auto"/>
          <w:sz w:val="22"/>
          <w:szCs w:val="22"/>
        </w:rPr>
        <w:t xml:space="preserve">keyboards, </w:t>
      </w:r>
      <w:r w:rsidR="00482BBF" w:rsidRPr="000636BA">
        <w:rPr>
          <w:rFonts w:ascii="Calibri" w:hAnsi="Calibri" w:cs="Calibri"/>
          <w:color w:val="auto"/>
          <w:sz w:val="22"/>
          <w:szCs w:val="22"/>
        </w:rPr>
        <w:t xml:space="preserve">telephones, etc. People may infect by touching contaminated surfaces or objects, and then touching their eyes, nose or mouth. If people stand within one meter of a COVID-19 infected person, they can infect catch by droplets through breathing </w:t>
      </w:r>
      <w:r w:rsidR="00C410E5" w:rsidRPr="000636BA">
        <w:rPr>
          <w:rFonts w:ascii="Calibri" w:hAnsi="Calibri" w:cs="Calibri"/>
          <w:color w:val="auto"/>
          <w:sz w:val="22"/>
          <w:szCs w:val="22"/>
        </w:rPr>
        <w:t>[</w:t>
      </w:r>
      <w:r w:rsidR="00482BBF" w:rsidRPr="000636BA">
        <w:rPr>
          <w:rFonts w:ascii="Calibri" w:hAnsi="Calibri" w:cs="Calibri"/>
          <w:color w:val="auto"/>
          <w:sz w:val="22"/>
          <w:szCs w:val="22"/>
        </w:rPr>
        <w:t>WHO, 2020g</w:t>
      </w:r>
      <w:r w:rsidR="00C410E5" w:rsidRPr="000636BA">
        <w:rPr>
          <w:rFonts w:ascii="Calibri" w:hAnsi="Calibri" w:cs="Calibri"/>
          <w:color w:val="auto"/>
          <w:sz w:val="22"/>
          <w:szCs w:val="22"/>
        </w:rPr>
        <w:t>]</w:t>
      </w:r>
      <w:r w:rsidR="00482BBF" w:rsidRPr="000636BA">
        <w:rPr>
          <w:rFonts w:ascii="Calibri" w:hAnsi="Calibri" w:cs="Calibri"/>
          <w:color w:val="auto"/>
          <w:sz w:val="22"/>
          <w:szCs w:val="22"/>
        </w:rPr>
        <w:t>.</w:t>
      </w:r>
    </w:p>
    <w:p w:rsidR="00482BBF" w:rsidRPr="000636BA" w:rsidRDefault="0057405F" w:rsidP="00482BBF">
      <w:pPr>
        <w:pStyle w:val="NoSpacing"/>
        <w:jc w:val="both"/>
        <w:rPr>
          <w:rFonts w:cs="Calibri"/>
        </w:rPr>
      </w:pPr>
      <w:r w:rsidRPr="000636BA">
        <w:rPr>
          <w:rFonts w:cs="Calibri"/>
        </w:rPr>
        <w:t xml:space="preserve">        </w:t>
      </w:r>
      <w:r w:rsidR="00482BBF" w:rsidRPr="000636BA">
        <w:rPr>
          <w:rFonts w:cs="Calibri"/>
        </w:rPr>
        <w:t xml:space="preserve">On 13 January 2020 the virus was infected outside China in Thailand. On 26 February 2020, it suddenly increased in Italy, Iran, Japan, and South Korea, all of which were exported from China </w:t>
      </w:r>
      <w:r w:rsidR="00C410E5" w:rsidRPr="000636BA">
        <w:rPr>
          <w:rFonts w:cs="Calibri"/>
        </w:rPr>
        <w:t>[</w:t>
      </w:r>
      <w:r w:rsidR="00482BBF" w:rsidRPr="000636BA">
        <w:rPr>
          <w:rFonts w:cs="Calibri"/>
        </w:rPr>
        <w:t>WHO, 2020d</w:t>
      </w:r>
      <w:r w:rsidR="00C410E5" w:rsidRPr="000636BA">
        <w:rPr>
          <w:rFonts w:cs="Calibri"/>
        </w:rPr>
        <w:t>]</w:t>
      </w:r>
      <w:r w:rsidR="00482BBF" w:rsidRPr="000636BA">
        <w:rPr>
          <w:rFonts w:cs="Calibri"/>
        </w:rPr>
        <w:t xml:space="preserve">. The virus has infected in the North and South America, Europe and the rest of the world </w:t>
      </w:r>
      <w:r w:rsidR="00C410E5" w:rsidRPr="000636BA">
        <w:rPr>
          <w:rFonts w:cs="Calibri"/>
        </w:rPr>
        <w:t>[</w:t>
      </w:r>
      <w:proofErr w:type="spellStart"/>
      <w:r w:rsidR="00482BBF" w:rsidRPr="000636BA">
        <w:rPr>
          <w:rFonts w:cs="Calibri"/>
        </w:rPr>
        <w:t>Holshue</w:t>
      </w:r>
      <w:proofErr w:type="spellEnd"/>
      <w:r w:rsidR="00482BBF" w:rsidRPr="000636BA">
        <w:rPr>
          <w:rFonts w:cs="Calibri"/>
        </w:rPr>
        <w:t xml:space="preserve"> et al., 2020</w:t>
      </w:r>
      <w:r w:rsidR="00C410E5" w:rsidRPr="000636BA">
        <w:rPr>
          <w:rFonts w:cs="Calibri"/>
        </w:rPr>
        <w:t>]</w:t>
      </w:r>
      <w:r w:rsidR="00482BBF" w:rsidRPr="000636BA">
        <w:rPr>
          <w:rFonts w:cs="Calibri"/>
        </w:rPr>
        <w:t xml:space="preserve">. The current COVID-19 outbreak caused about 7,000 patients in China during the first month after initial reports (January 2020), with a further 80,000 patients globally during the second month (February 2020). Of these first 87,000 patients, about 4,000 died </w:t>
      </w:r>
      <w:r w:rsidR="00C410E5" w:rsidRPr="000636BA">
        <w:rPr>
          <w:rFonts w:cs="Calibri"/>
        </w:rPr>
        <w:t>[</w:t>
      </w:r>
      <w:proofErr w:type="spellStart"/>
      <w:r w:rsidR="00482BBF" w:rsidRPr="000636BA">
        <w:rPr>
          <w:rFonts w:cs="Calibri"/>
        </w:rPr>
        <w:t>Feng</w:t>
      </w:r>
      <w:proofErr w:type="spellEnd"/>
      <w:r w:rsidR="00482BBF" w:rsidRPr="000636BA">
        <w:rPr>
          <w:rFonts w:cs="Calibri"/>
        </w:rPr>
        <w:t xml:space="preserve"> et al., 2020</w:t>
      </w:r>
      <w:r w:rsidR="00C410E5" w:rsidRPr="000636BA">
        <w:rPr>
          <w:rFonts w:cs="Calibri"/>
        </w:rPr>
        <w:t>]</w:t>
      </w:r>
      <w:r w:rsidR="00482BBF" w:rsidRPr="000636BA">
        <w:rPr>
          <w:rFonts w:cs="Calibri"/>
        </w:rPr>
        <w:t>.</w:t>
      </w:r>
    </w:p>
    <w:p w:rsidR="00482BBF" w:rsidRPr="000636BA" w:rsidRDefault="0057405F"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 xml:space="preserve">On 10 March 2020, about </w:t>
      </w:r>
      <w:r w:rsidR="00482BBF" w:rsidRPr="000636BA">
        <w:rPr>
          <w:rFonts w:cs="Calibri"/>
          <w:bCs/>
        </w:rPr>
        <w:t xml:space="preserve">115 countries and territories </w:t>
      </w:r>
      <w:r w:rsidR="00482BBF" w:rsidRPr="000636BA">
        <w:rPr>
          <w:rFonts w:cs="Calibri"/>
        </w:rPr>
        <w:t xml:space="preserve">were affected around the world; about 114,431 patients were identified and about 4,027 died and 64,099 recovered. On 19 March </w:t>
      </w:r>
      <w:r w:rsidR="00482BBF" w:rsidRPr="000636BA">
        <w:rPr>
          <w:rFonts w:cs="Calibri"/>
          <w:bCs/>
        </w:rPr>
        <w:t xml:space="preserve">161 countries and territories </w:t>
      </w:r>
      <w:r w:rsidR="00482BBF" w:rsidRPr="000636BA">
        <w:rPr>
          <w:rFonts w:cs="Calibri"/>
        </w:rPr>
        <w:t xml:space="preserve">were affected; about 230,000 (about 36,000 in Italy) patients were identified and about 10,000 (about 3,000 in Italy) died </w:t>
      </w:r>
      <w:r w:rsidR="00C410E5" w:rsidRPr="000636BA">
        <w:rPr>
          <w:rFonts w:cs="Calibri"/>
        </w:rPr>
        <w:t>[</w:t>
      </w:r>
      <w:r w:rsidR="00482BBF" w:rsidRPr="000636BA">
        <w:rPr>
          <w:rFonts w:cs="Calibri"/>
        </w:rPr>
        <w:t xml:space="preserve">The </w:t>
      </w:r>
      <w:proofErr w:type="spellStart"/>
      <w:r w:rsidR="00482BBF" w:rsidRPr="000636BA">
        <w:rPr>
          <w:rFonts w:cs="Calibri"/>
        </w:rPr>
        <w:t>Prothom</w:t>
      </w:r>
      <w:proofErr w:type="spellEnd"/>
      <w:r w:rsidR="00482BBF" w:rsidRPr="000636BA">
        <w:rPr>
          <w:rFonts w:cs="Calibri"/>
        </w:rPr>
        <w:t xml:space="preserve"> </w:t>
      </w:r>
      <w:proofErr w:type="spellStart"/>
      <w:r w:rsidR="00482BBF" w:rsidRPr="000636BA">
        <w:rPr>
          <w:rFonts w:cs="Calibri"/>
        </w:rPr>
        <w:t>Alo</w:t>
      </w:r>
      <w:proofErr w:type="spellEnd"/>
      <w:r w:rsidR="00482BBF" w:rsidRPr="000636BA">
        <w:rPr>
          <w:rFonts w:cs="Calibri"/>
        </w:rPr>
        <w:t>, 20 March 2020</w:t>
      </w:r>
      <w:r w:rsidR="00C410E5" w:rsidRPr="000636BA">
        <w:rPr>
          <w:rFonts w:cs="Calibri"/>
        </w:rPr>
        <w:t>]</w:t>
      </w:r>
      <w:r w:rsidR="00482BBF" w:rsidRPr="000636BA">
        <w:rPr>
          <w:rFonts w:cs="Calibri"/>
        </w:rPr>
        <w:t xml:space="preserve">. On 21 March </w:t>
      </w:r>
      <w:r w:rsidR="00482BBF" w:rsidRPr="000636BA">
        <w:rPr>
          <w:rFonts w:cs="Calibri"/>
          <w:bCs/>
        </w:rPr>
        <w:t xml:space="preserve">161 countries and territories </w:t>
      </w:r>
      <w:r w:rsidR="00482BBF" w:rsidRPr="000636BA">
        <w:rPr>
          <w:rFonts w:cs="Calibri"/>
        </w:rPr>
        <w:t xml:space="preserve">were affected; about 275,000 (about 36,000 in Italy) patients were identified and about 12,787 (about 4,885 in Italy) died. Record 793 had died in a day in Italy. On 26 March 500,000 people are infected and death reached to 21,000+ </w:t>
      </w:r>
      <w:r w:rsidR="00C410E5" w:rsidRPr="000636BA">
        <w:rPr>
          <w:rFonts w:cs="Calibri"/>
        </w:rPr>
        <w:t>[</w:t>
      </w:r>
      <w:r w:rsidR="00482BBF" w:rsidRPr="000636BA">
        <w:rPr>
          <w:rFonts w:cs="Calibri"/>
        </w:rPr>
        <w:t>Channel 24, 2020</w:t>
      </w:r>
      <w:r w:rsidR="00C410E5" w:rsidRPr="000636BA">
        <w:rPr>
          <w:rFonts w:cs="Calibri"/>
        </w:rPr>
        <w:t>]</w:t>
      </w:r>
      <w:r w:rsidR="00482BBF" w:rsidRPr="000636BA">
        <w:rPr>
          <w:rFonts w:cs="Calibri"/>
        </w:rPr>
        <w:t xml:space="preserve">. Both infections and deaths increase very rapidly. On 8 April 2020, total 209 countries and territories around the world are affected; global total infection reached to 1,455,987, total recovered 310,108, and total death became 83,687. On 8 May 2020, total infections of the world reached to 3.85 million, more than 1.28 million are recovered, and more than 270,000 died. On 26 July total infections reached to </w:t>
      </w:r>
      <w:r w:rsidR="00482BBF" w:rsidRPr="000636BA">
        <w:rPr>
          <w:rFonts w:cs="Calibri"/>
          <w:bCs/>
          <w:shd w:val="clear" w:color="auto" w:fill="FFFFFF"/>
        </w:rPr>
        <w:t>16,205,503</w:t>
      </w:r>
      <w:r w:rsidR="00482BBF" w:rsidRPr="000636BA">
        <w:rPr>
          <w:rFonts w:cs="Calibri"/>
          <w:b/>
          <w:bCs/>
          <w:shd w:val="clear" w:color="auto" w:fill="FFFFFF"/>
        </w:rPr>
        <w:t xml:space="preserve"> </w:t>
      </w:r>
      <w:r w:rsidR="00482BBF" w:rsidRPr="000636BA">
        <w:rPr>
          <w:rFonts w:cs="Calibri"/>
        </w:rPr>
        <w:t xml:space="preserve">with total deaths </w:t>
      </w:r>
      <w:r w:rsidR="00482BBF" w:rsidRPr="000636BA">
        <w:rPr>
          <w:rFonts w:cs="Calibri"/>
          <w:bCs/>
          <w:shd w:val="clear" w:color="auto" w:fill="FFFFFF"/>
        </w:rPr>
        <w:t xml:space="preserve">648,477 </w:t>
      </w:r>
      <w:r w:rsidR="00482BBF" w:rsidRPr="000636BA">
        <w:rPr>
          <w:rFonts w:cs="Calibri"/>
        </w:rPr>
        <w:t xml:space="preserve">and total recovered </w:t>
      </w:r>
      <w:r w:rsidR="00482BBF" w:rsidRPr="000636BA">
        <w:rPr>
          <w:rFonts w:cs="Calibri"/>
          <w:bCs/>
          <w:shd w:val="clear" w:color="auto" w:fill="FFFFFF"/>
        </w:rPr>
        <w:t>9,914,063</w:t>
      </w:r>
      <w:r w:rsidR="00482BBF" w:rsidRPr="000636BA">
        <w:rPr>
          <w:rFonts w:cs="Calibri"/>
        </w:rPr>
        <w:t xml:space="preserve"> </w:t>
      </w:r>
      <w:r w:rsidR="00304BE5" w:rsidRPr="000636BA">
        <w:rPr>
          <w:rFonts w:cs="Calibri"/>
        </w:rPr>
        <w:t>[</w:t>
      </w:r>
      <w:proofErr w:type="spellStart"/>
      <w:r w:rsidR="00482BBF" w:rsidRPr="000636BA">
        <w:rPr>
          <w:rFonts w:cs="Calibri"/>
        </w:rPr>
        <w:t>Worldometer</w:t>
      </w:r>
      <w:proofErr w:type="spellEnd"/>
      <w:r w:rsidR="00482BBF" w:rsidRPr="000636BA">
        <w:rPr>
          <w:rFonts w:cs="Calibri"/>
        </w:rPr>
        <w:t>, 2020</w:t>
      </w:r>
      <w:r w:rsidR="00304BE5" w:rsidRPr="000636BA">
        <w:rPr>
          <w:rFonts w:cs="Calibri"/>
        </w:rPr>
        <w:t>]</w:t>
      </w:r>
      <w:r w:rsidR="00482BBF" w:rsidRPr="000636BA">
        <w:rPr>
          <w:rFonts w:cs="Calibri"/>
        </w:rPr>
        <w:t>.</w:t>
      </w:r>
      <w:r w:rsidR="00304BE5" w:rsidRPr="000636BA">
        <w:rPr>
          <w:rFonts w:cs="Calibri"/>
        </w:rPr>
        <w:t xml:space="preserve"> On 09 February 2021, the disease spread up to </w:t>
      </w:r>
      <w:r w:rsidR="00304BE5" w:rsidRPr="000636BA">
        <w:rPr>
          <w:rFonts w:cs="Calibri"/>
          <w:bCs/>
          <w:shd w:val="clear" w:color="auto" w:fill="F7F7F7"/>
        </w:rPr>
        <w:t>223</w:t>
      </w:r>
      <w:r w:rsidR="00304BE5" w:rsidRPr="000636BA">
        <w:rPr>
          <w:rFonts w:cs="Calibri"/>
        </w:rPr>
        <w:t xml:space="preserve"> countries and territories globally;</w:t>
      </w:r>
      <w:r w:rsidR="00304BE5" w:rsidRPr="000636BA">
        <w:rPr>
          <w:rFonts w:cs="Calibri"/>
          <w:bCs/>
          <w:shd w:val="clear" w:color="auto" w:fill="F7F7F7"/>
        </w:rPr>
        <w:t xml:space="preserve"> total confirmed deaths</w:t>
      </w:r>
      <w:r w:rsidR="00304BE5" w:rsidRPr="000636BA">
        <w:rPr>
          <w:rFonts w:cs="Calibri"/>
        </w:rPr>
        <w:t xml:space="preserve"> become </w:t>
      </w:r>
      <w:r w:rsidR="00304BE5" w:rsidRPr="000636BA">
        <w:rPr>
          <w:rFonts w:cs="Calibri"/>
          <w:bCs/>
          <w:shd w:val="clear" w:color="auto" w:fill="FFFFFF"/>
        </w:rPr>
        <w:t>2,337,368</w:t>
      </w:r>
      <w:r w:rsidR="00304BE5" w:rsidRPr="000636BA">
        <w:rPr>
          <w:rFonts w:cs="Calibri"/>
          <w:bCs/>
          <w:shd w:val="clear" w:color="auto" w:fill="F7F7F7"/>
        </w:rPr>
        <w:t>,</w:t>
      </w:r>
      <w:r w:rsidR="00304BE5" w:rsidRPr="000636BA">
        <w:rPr>
          <w:rFonts w:cs="Calibri"/>
          <w:iCs/>
        </w:rPr>
        <w:t xml:space="preserve"> </w:t>
      </w:r>
      <w:r w:rsidR="00304BE5" w:rsidRPr="000636BA">
        <w:rPr>
          <w:rFonts w:cs="Calibri"/>
          <w:bCs/>
          <w:shd w:val="clear" w:color="auto" w:fill="F7F7F7"/>
        </w:rPr>
        <w:t>total confirmed cases</w:t>
      </w:r>
      <w:r w:rsidR="00304BE5" w:rsidRPr="000636BA">
        <w:rPr>
          <w:rFonts w:cs="Calibri"/>
          <w:bCs/>
          <w:shd w:val="clear" w:color="auto" w:fill="FFFFFF"/>
        </w:rPr>
        <w:t xml:space="preserve"> 107,037,441,</w:t>
      </w:r>
      <w:r w:rsidR="00304BE5" w:rsidRPr="000636BA">
        <w:rPr>
          <w:rFonts w:cs="Calibri"/>
          <w:b/>
          <w:bCs/>
          <w:shd w:val="clear" w:color="auto" w:fill="FFFFFF"/>
        </w:rPr>
        <w:t xml:space="preserve"> </w:t>
      </w:r>
      <w:r w:rsidR="00304BE5" w:rsidRPr="000636BA">
        <w:rPr>
          <w:rFonts w:cs="Calibri"/>
          <w:bCs/>
          <w:shd w:val="clear" w:color="auto" w:fill="F7F7F7"/>
        </w:rPr>
        <w:t>with</w:t>
      </w:r>
      <w:r w:rsidR="00304BE5" w:rsidRPr="000636BA">
        <w:rPr>
          <w:rFonts w:cs="Calibri"/>
          <w:b/>
          <w:bCs/>
          <w:shd w:val="clear" w:color="auto" w:fill="F7F7F7"/>
        </w:rPr>
        <w:t xml:space="preserve"> </w:t>
      </w:r>
      <w:r w:rsidR="00304BE5" w:rsidRPr="000636BA">
        <w:rPr>
          <w:rFonts w:cs="Calibri"/>
          <w:bCs/>
          <w:shd w:val="clear" w:color="auto" w:fill="F7F7F7"/>
        </w:rPr>
        <w:t xml:space="preserve">total </w:t>
      </w:r>
      <w:r w:rsidR="00304BE5" w:rsidRPr="000636BA">
        <w:rPr>
          <w:rFonts w:cs="Calibri"/>
        </w:rPr>
        <w:t>recovery</w:t>
      </w:r>
      <w:r w:rsidR="00304BE5" w:rsidRPr="000636BA">
        <w:rPr>
          <w:rFonts w:cs="Calibri"/>
          <w:iCs/>
        </w:rPr>
        <w:t xml:space="preserve"> </w:t>
      </w:r>
      <w:r w:rsidR="00304BE5" w:rsidRPr="000636BA">
        <w:rPr>
          <w:rFonts w:cs="Calibri"/>
          <w:bCs/>
          <w:shd w:val="clear" w:color="auto" w:fill="FFFFFF"/>
        </w:rPr>
        <w:t xml:space="preserve">78,913,746 </w:t>
      </w:r>
      <w:r w:rsidR="00304BE5" w:rsidRPr="000636BA">
        <w:rPr>
          <w:rFonts w:cs="Calibri"/>
        </w:rPr>
        <w:t>[</w:t>
      </w:r>
      <w:proofErr w:type="spellStart"/>
      <w:r w:rsidR="00304BE5" w:rsidRPr="000636BA">
        <w:rPr>
          <w:rFonts w:cs="Calibri"/>
        </w:rPr>
        <w:t>Worldometer</w:t>
      </w:r>
      <w:proofErr w:type="spellEnd"/>
      <w:r w:rsidR="00304BE5" w:rsidRPr="000636BA">
        <w:rPr>
          <w:rFonts w:cs="Calibri"/>
        </w:rPr>
        <w:t>, 2021]</w:t>
      </w:r>
      <w:r w:rsidR="00304BE5" w:rsidRPr="000636BA">
        <w:rPr>
          <w:rFonts w:cs="Calibri"/>
          <w:iCs/>
        </w:rPr>
        <w:t>.</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57405F" w:rsidP="00482BBF">
      <w:pPr>
        <w:pStyle w:val="NoSpacing"/>
        <w:numPr>
          <w:ilvl w:val="0"/>
          <w:numId w:val="16"/>
        </w:numPr>
        <w:jc w:val="both"/>
        <w:rPr>
          <w:rFonts w:cs="Calibri"/>
          <w:b/>
          <w:sz w:val="28"/>
          <w:szCs w:val="28"/>
        </w:rPr>
      </w:pPr>
      <w:r w:rsidRPr="000636BA">
        <w:rPr>
          <w:rFonts w:cs="Calibri"/>
          <w:b/>
          <w:sz w:val="28"/>
          <w:szCs w:val="28"/>
        </w:rPr>
        <w:t xml:space="preserve"> </w:t>
      </w:r>
      <w:r w:rsidR="00482BBF" w:rsidRPr="000636BA">
        <w:rPr>
          <w:rFonts w:cs="Calibri"/>
          <w:b/>
          <w:sz w:val="28"/>
          <w:szCs w:val="28"/>
        </w:rPr>
        <w:t>Diagnosis</w:t>
      </w:r>
      <w:r w:rsidR="00482BBF" w:rsidRPr="000636BA">
        <w:rPr>
          <w:rFonts w:cs="Calibri"/>
          <w:b/>
          <w:bCs/>
          <w:sz w:val="28"/>
          <w:szCs w:val="28"/>
        </w:rPr>
        <w:t xml:space="preserve"> of </w:t>
      </w:r>
      <w:proofErr w:type="spellStart"/>
      <w:r w:rsidR="00482BBF" w:rsidRPr="000636BA">
        <w:rPr>
          <w:rFonts w:cs="Calibri"/>
          <w:b/>
          <w:sz w:val="28"/>
          <w:szCs w:val="28"/>
        </w:rPr>
        <w:t>CoV</w:t>
      </w:r>
      <w:proofErr w:type="spellEnd"/>
    </w:p>
    <w:p w:rsidR="00482BBF" w:rsidRPr="000636BA" w:rsidRDefault="0057405F" w:rsidP="00482BBF">
      <w:pPr>
        <w:pStyle w:val="NoSpacing"/>
        <w:jc w:val="both"/>
        <w:rPr>
          <w:rFonts w:cs="Calibri"/>
        </w:rPr>
      </w:pPr>
      <w:r w:rsidRPr="000636BA">
        <w:rPr>
          <w:rFonts w:cs="Calibri"/>
          <w:sz w:val="24"/>
          <w:szCs w:val="24"/>
        </w:rPr>
        <w:t xml:space="preserve">          </w:t>
      </w:r>
      <w:r w:rsidR="00482BBF" w:rsidRPr="000636BA">
        <w:rPr>
          <w:rFonts w:cs="Calibri"/>
        </w:rPr>
        <w:t xml:space="preserve">Diagnostic test for SARS-CoV-2 is undertaken using two approaches; i) whole genome sequencing, and ii) real-time reverse transcriptase-Polymerase Chain Reaction PCR (RT-PCR), which is standard method of testing. Protocols for RT-PCR tests kits are developed by Germany, Hong Kong, China CDC, Thailand, and Japan; almost all diagnostic tests are done by using this kit </w:t>
      </w:r>
      <w:r w:rsidR="00304BE5" w:rsidRPr="000636BA">
        <w:rPr>
          <w:rFonts w:cs="Calibri"/>
        </w:rPr>
        <w:t>[</w:t>
      </w:r>
      <w:r w:rsidR="00482BBF" w:rsidRPr="000636BA">
        <w:rPr>
          <w:rFonts w:cs="Calibri"/>
        </w:rPr>
        <w:t>Center for Health Security, 2020b</w:t>
      </w:r>
      <w:r w:rsidR="00304BE5" w:rsidRPr="000636BA">
        <w:rPr>
          <w:rFonts w:cs="Calibri"/>
        </w:rPr>
        <w:t>]</w:t>
      </w:r>
      <w:r w:rsidR="00482BBF" w:rsidRPr="000636BA">
        <w:rPr>
          <w:rFonts w:cs="Calibri"/>
        </w:rPr>
        <w:t>.</w:t>
      </w:r>
    </w:p>
    <w:p w:rsidR="00482BBF" w:rsidRPr="000636BA" w:rsidRDefault="0057405F"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 xml:space="preserve">The RT-PCR laboratory tests for respiratory secretions, such as nasal or oral swabs or sputum blood samples are needed to diagnose of SARS-CoV-2, with results within a few hours to 2 days. Lower respiratory tract samples are better than upper ones because they have higher viral load </w:t>
      </w:r>
      <w:r w:rsidR="00304BE5" w:rsidRPr="000636BA">
        <w:rPr>
          <w:rFonts w:cs="Calibri"/>
        </w:rPr>
        <w:t>[</w:t>
      </w:r>
      <w:r w:rsidR="00482BBF" w:rsidRPr="000636BA">
        <w:rPr>
          <w:rFonts w:cs="Calibri"/>
        </w:rPr>
        <w:t>WHO, 2020b</w:t>
      </w:r>
      <w:r w:rsidR="00304BE5" w:rsidRPr="000636BA">
        <w:rPr>
          <w:rFonts w:cs="Calibri"/>
        </w:rPr>
        <w:t>]</w:t>
      </w:r>
      <w:r w:rsidR="00482BBF" w:rsidRPr="000636BA">
        <w:rPr>
          <w:rFonts w:cs="Calibri"/>
        </w:rPr>
        <w:t xml:space="preserve">. The first laboratory test of SARS-CoV-2 was at the Wuhan Institute of Virology, Wuhan, Hubei Province, China; a team led by virologist </w:t>
      </w:r>
      <w:proofErr w:type="spellStart"/>
      <w:r w:rsidR="00482BBF" w:rsidRPr="000636BA">
        <w:rPr>
          <w:rFonts w:cs="Calibri"/>
        </w:rPr>
        <w:t>Zheng</w:t>
      </w:r>
      <w:proofErr w:type="spellEnd"/>
      <w:r w:rsidR="00482BBF" w:rsidRPr="000636BA">
        <w:rPr>
          <w:rFonts w:cs="Calibri"/>
        </w:rPr>
        <w:t xml:space="preserve">-Li Shi. The virus can kill cultured human cells </w:t>
      </w:r>
      <w:r w:rsidR="00304BE5" w:rsidRPr="000636BA">
        <w:rPr>
          <w:rFonts w:cs="Calibri"/>
        </w:rPr>
        <w:t>[</w:t>
      </w:r>
      <w:r w:rsidR="00482BBF" w:rsidRPr="000636BA">
        <w:rPr>
          <w:rFonts w:cs="Calibri"/>
        </w:rPr>
        <w:t>Callaway, 2020</w:t>
      </w:r>
      <w:r w:rsidR="00304BE5" w:rsidRPr="000636BA">
        <w:rPr>
          <w:rFonts w:cs="Calibri"/>
        </w:rPr>
        <w:t>]</w:t>
      </w:r>
      <w:r w:rsidR="00482BBF" w:rsidRPr="000636BA">
        <w:rPr>
          <w:rFonts w:cs="Calibri"/>
        </w:rPr>
        <w:t xml:space="preserve">. Laboratory diagnosis of SARS-CoV-2 infections relies on nucleic acid based testing early in the clinical course and serology later on. Serology tests are blood-based tests that can be used to identify whether people have </w:t>
      </w:r>
      <w:r w:rsidR="00482BBF" w:rsidRPr="000636BA">
        <w:rPr>
          <w:rFonts w:cs="Calibri"/>
        </w:rPr>
        <w:lastRenderedPageBreak/>
        <w:t xml:space="preserve">been exposed to a particular pathogen that analyze the serum (antibodies to specific components of pathogens, called antigens) component of whole blood. At present no serology tests are available for COVID-19 </w:t>
      </w:r>
      <w:r w:rsidR="00304BE5" w:rsidRPr="000636BA">
        <w:rPr>
          <w:rFonts w:cs="Calibri"/>
        </w:rPr>
        <w:t>[</w:t>
      </w:r>
      <w:r w:rsidR="00482BBF" w:rsidRPr="000636BA">
        <w:rPr>
          <w:rFonts w:cs="Calibri"/>
        </w:rPr>
        <w:t>Center for Health Security, 2020c</w:t>
      </w:r>
      <w:r w:rsidR="00304BE5" w:rsidRPr="000636BA">
        <w:rPr>
          <w:rFonts w:cs="Calibri"/>
        </w:rPr>
        <w:t>]</w:t>
      </w:r>
      <w:r w:rsidR="00482BBF" w:rsidRPr="000636BA">
        <w:rPr>
          <w:rFonts w:cs="Calibri"/>
        </w:rPr>
        <w:t xml:space="preserve">. An alternative method of diagnosis is looking for visual signature patterns of COVID-19 in X-rays or Computed Tomography (CT) scans of the lungs, respiratory secretions, blood, urine, and fecal samples for diagnostic testing. CT scan is the main way for diagnosis because RT-PCR may have some errors in samples. Signs of pneumonia may be confirmed through RT-PCR </w:t>
      </w:r>
      <w:r w:rsidR="00304BE5" w:rsidRPr="000636BA">
        <w:rPr>
          <w:rFonts w:cs="Calibri"/>
        </w:rPr>
        <w:t>[</w:t>
      </w:r>
      <w:proofErr w:type="spellStart"/>
      <w:r w:rsidR="00482BBF" w:rsidRPr="000636BA">
        <w:rPr>
          <w:rFonts w:cs="Calibri"/>
        </w:rPr>
        <w:t>BioFire</w:t>
      </w:r>
      <w:proofErr w:type="spellEnd"/>
      <w:r w:rsidR="00482BBF" w:rsidRPr="000636BA">
        <w:rPr>
          <w:rFonts w:cs="Calibri"/>
        </w:rPr>
        <w:t>, 2020; CDC, 2020; Zhu et al., 2020</w:t>
      </w:r>
      <w:r w:rsidR="00304BE5" w:rsidRPr="000636BA">
        <w:rPr>
          <w:rFonts w:cs="Calibri"/>
        </w:rPr>
        <w:t>]</w:t>
      </w:r>
      <w:r w:rsidR="00482BBF" w:rsidRPr="000636BA">
        <w:rPr>
          <w:rFonts w:cs="Calibri"/>
        </w:rPr>
        <w:t xml:space="preserve">. </w:t>
      </w:r>
    </w:p>
    <w:p w:rsidR="00482BBF" w:rsidRPr="000636BA" w:rsidRDefault="00482BBF" w:rsidP="00482BBF">
      <w:pPr>
        <w:pStyle w:val="NoSpacing"/>
        <w:jc w:val="both"/>
        <w:rPr>
          <w:rFonts w:cs="Calibri"/>
        </w:rPr>
      </w:pPr>
    </w:p>
    <w:p w:rsidR="00482BBF" w:rsidRPr="000636BA" w:rsidRDefault="00482BBF" w:rsidP="00482BBF">
      <w:pPr>
        <w:pStyle w:val="NoSpacing"/>
        <w:numPr>
          <w:ilvl w:val="0"/>
          <w:numId w:val="16"/>
        </w:numPr>
        <w:jc w:val="both"/>
        <w:rPr>
          <w:rFonts w:cs="Calibri"/>
          <w:b/>
          <w:bCs/>
          <w:sz w:val="28"/>
          <w:szCs w:val="28"/>
        </w:rPr>
      </w:pPr>
      <w:r w:rsidRPr="000636BA">
        <w:rPr>
          <w:rFonts w:cs="Calibri"/>
          <w:b/>
          <w:sz w:val="24"/>
          <w:szCs w:val="24"/>
        </w:rPr>
        <w:t xml:space="preserve"> </w:t>
      </w:r>
      <w:r w:rsidRPr="000636BA">
        <w:rPr>
          <w:rFonts w:cs="Calibri"/>
          <w:b/>
          <w:sz w:val="28"/>
          <w:szCs w:val="28"/>
        </w:rPr>
        <w:t xml:space="preserve">Prevention from COVID-19 </w:t>
      </w:r>
    </w:p>
    <w:p w:rsidR="00482BBF" w:rsidRPr="000636BA" w:rsidRDefault="00482BBF" w:rsidP="00482BBF">
      <w:pPr>
        <w:pStyle w:val="NoSpacing"/>
        <w:jc w:val="both"/>
        <w:rPr>
          <w:rFonts w:cs="Calibri"/>
        </w:rPr>
      </w:pPr>
      <w:r w:rsidRPr="000636BA">
        <w:rPr>
          <w:rFonts w:cs="Calibri"/>
          <w:sz w:val="24"/>
          <w:szCs w:val="24"/>
        </w:rPr>
        <w:t xml:space="preserve"> </w:t>
      </w:r>
      <w:r w:rsidR="0057405F" w:rsidRPr="000636BA">
        <w:rPr>
          <w:rFonts w:cs="Calibri"/>
          <w:sz w:val="24"/>
          <w:szCs w:val="24"/>
        </w:rPr>
        <w:t xml:space="preserve">          </w:t>
      </w:r>
      <w:r w:rsidRPr="000636BA">
        <w:rPr>
          <w:rFonts w:cs="Calibri"/>
        </w:rPr>
        <w:t xml:space="preserve">Before December 2020 there was no full effective vaccine or specific antiviral treatment of SARS-CoV-2 virus. Antibiotics do not work against this virus. The infected patients must contact with healthcare providers to take treatment. The patient must take diagnosis, treatment according to the advice of healthcare providers. Treatment consists of supportive care and relief of symptoms. Supportive treatments are; i) rest isolate, ii) take pain and fever medications except aspirin, iii) drink plenty of liquids, iv) use a room humidifier, and v) take a hot shower to help ease a sore throat and cough. Other supportive treatments for critically ill patients are supplemental oxygen, fluid administration, being managed in intensive care units (ICUs) and receiving rescue therapies, such as extracorporeal membrane oxygenation </w:t>
      </w:r>
      <w:r w:rsidR="00304BE5" w:rsidRPr="000636BA">
        <w:rPr>
          <w:rFonts w:cs="Calibri"/>
        </w:rPr>
        <w:t>[</w:t>
      </w:r>
      <w:r w:rsidRPr="000636BA">
        <w:rPr>
          <w:rFonts w:cs="Calibri"/>
          <w:bCs/>
        </w:rPr>
        <w:t>Center for Health Security, 2020a</w:t>
      </w:r>
      <w:r w:rsidR="00304BE5" w:rsidRPr="000636BA">
        <w:rPr>
          <w:rFonts w:cs="Calibri"/>
          <w:bCs/>
        </w:rPr>
        <w:t>]</w:t>
      </w:r>
      <w:r w:rsidRPr="000636BA">
        <w:rPr>
          <w:rFonts w:cs="Calibri"/>
        </w:rPr>
        <w:t>.</w:t>
      </w:r>
    </w:p>
    <w:p w:rsidR="00482BBF" w:rsidRPr="000636BA" w:rsidRDefault="0057405F" w:rsidP="00482BBF">
      <w:pPr>
        <w:pStyle w:val="NoSpacing"/>
        <w:jc w:val="both"/>
        <w:rPr>
          <w:rFonts w:cs="Calibri"/>
        </w:rPr>
      </w:pPr>
      <w:r w:rsidRPr="000636BA">
        <w:rPr>
          <w:rFonts w:cs="Calibri"/>
        </w:rPr>
        <w:t xml:space="preserve">       </w:t>
      </w:r>
      <w:r w:rsidR="00482BBF" w:rsidRPr="000636BA">
        <w:rPr>
          <w:rFonts w:cs="Calibri"/>
        </w:rPr>
        <w:t xml:space="preserve">To prevention COVID-19 many measures should be taken, such as timely publication of epidemic information for elimination of the source of infection, early diagnosis, reporting, isolation, supportive treatments, avoid of unnecessary panic, etc. Precautionary actions, such as the provision of medicines supply chains, personal protective equipment (PPE), and hospital supplies are necessary in a short time for the protection of the disease </w:t>
      </w:r>
      <w:r w:rsidR="00304BE5" w:rsidRPr="000636BA">
        <w:rPr>
          <w:rFonts w:cs="Calibri"/>
        </w:rPr>
        <w:t>[</w:t>
      </w:r>
      <w:proofErr w:type="spellStart"/>
      <w:r w:rsidR="00482BBF" w:rsidRPr="000636BA">
        <w:rPr>
          <w:rFonts w:cs="Calibri"/>
          <w:iCs/>
        </w:rPr>
        <w:t>Sahin</w:t>
      </w:r>
      <w:proofErr w:type="spellEnd"/>
      <w:r w:rsidR="00482BBF" w:rsidRPr="000636BA">
        <w:rPr>
          <w:rFonts w:cs="Calibri"/>
          <w:iCs/>
        </w:rPr>
        <w:t xml:space="preserve"> et al., 2020</w:t>
      </w:r>
      <w:r w:rsidR="00304BE5" w:rsidRPr="000636BA">
        <w:rPr>
          <w:rFonts w:cs="Calibri"/>
          <w:iCs/>
        </w:rPr>
        <w:t>]</w:t>
      </w:r>
      <w:r w:rsidR="00482BBF" w:rsidRPr="000636BA">
        <w:rPr>
          <w:rFonts w:cs="Calibri"/>
        </w:rPr>
        <w:t xml:space="preserve">. Separates sick people with a contagious disease from people who are not sick is called </w:t>
      </w:r>
      <w:r w:rsidR="00482BBF" w:rsidRPr="000636BA">
        <w:rPr>
          <w:rFonts w:cs="Calibri"/>
          <w:bCs/>
        </w:rPr>
        <w:t>isolation</w:t>
      </w:r>
      <w:r w:rsidR="00482BBF" w:rsidRPr="000636BA">
        <w:rPr>
          <w:rFonts w:cs="Calibri"/>
        </w:rPr>
        <w:t xml:space="preserve">. Separates and restricts the movement of people who </w:t>
      </w:r>
      <w:r w:rsidR="00482BBF" w:rsidRPr="000636BA">
        <w:rPr>
          <w:rFonts w:cs="Calibri"/>
          <w:bCs/>
        </w:rPr>
        <w:t xml:space="preserve">are not sick but </w:t>
      </w:r>
      <w:r w:rsidR="00482BBF" w:rsidRPr="000636BA">
        <w:rPr>
          <w:rFonts w:cs="Calibri"/>
        </w:rPr>
        <w:t xml:space="preserve">may have exposed to a contagious disease (the people who are in contact of an infected person or have come from an infected area) to see if they become sick is called </w:t>
      </w:r>
      <w:r w:rsidR="00482BBF" w:rsidRPr="000636BA">
        <w:rPr>
          <w:rFonts w:cs="Calibri"/>
          <w:bCs/>
        </w:rPr>
        <w:t>quarantine</w:t>
      </w:r>
      <w:r w:rsidR="00482BBF" w:rsidRPr="000636BA">
        <w:rPr>
          <w:rFonts w:cs="Calibri"/>
        </w:rPr>
        <w:t xml:space="preserve">. Isolation and quarantine help to protect the public by preventing exposure to people who have or may have an infection of COVID-19 </w:t>
      </w:r>
      <w:r w:rsidR="00304BE5" w:rsidRPr="000636BA">
        <w:rPr>
          <w:rFonts w:cs="Calibri"/>
        </w:rPr>
        <w:t>[</w:t>
      </w:r>
      <w:r w:rsidR="00482BBF" w:rsidRPr="000636BA">
        <w:rPr>
          <w:rFonts w:cs="Calibri"/>
        </w:rPr>
        <w:t>CDC, 2020</w:t>
      </w:r>
      <w:r w:rsidR="00304BE5" w:rsidRPr="000636BA">
        <w:rPr>
          <w:rFonts w:cs="Calibri"/>
        </w:rPr>
        <w:t>]</w:t>
      </w:r>
      <w:r w:rsidR="00482BBF" w:rsidRPr="000636BA">
        <w:rPr>
          <w:rFonts w:cs="Calibri"/>
        </w:rPr>
        <w:t>.</w:t>
      </w:r>
    </w:p>
    <w:p w:rsidR="00482BBF" w:rsidRPr="000636BA" w:rsidRDefault="0057405F" w:rsidP="00482BBF">
      <w:pPr>
        <w:pStyle w:val="NoSpacing"/>
        <w:jc w:val="both"/>
        <w:rPr>
          <w:rFonts w:cs="Calibri"/>
        </w:rPr>
      </w:pPr>
      <w:r w:rsidRPr="000636BA">
        <w:rPr>
          <w:rFonts w:cs="Calibri"/>
        </w:rPr>
        <w:t xml:space="preserve">       </w:t>
      </w:r>
      <w:r w:rsidR="00482BBF" w:rsidRPr="000636BA">
        <w:rPr>
          <w:rFonts w:cs="Calibri"/>
        </w:rPr>
        <w:t xml:space="preserve">Prevention is the best way to protect this virus </w:t>
      </w:r>
      <w:r w:rsidR="00304BE5" w:rsidRPr="000636BA">
        <w:rPr>
          <w:rFonts w:cs="Calibri"/>
        </w:rPr>
        <w:t>[</w:t>
      </w:r>
      <w:r w:rsidR="00482BBF" w:rsidRPr="000636BA">
        <w:rPr>
          <w:rFonts w:cs="Calibri"/>
        </w:rPr>
        <w:t>CDC, 2020</w:t>
      </w:r>
      <w:r w:rsidR="00304BE5" w:rsidRPr="000636BA">
        <w:rPr>
          <w:rFonts w:cs="Calibri"/>
        </w:rPr>
        <w:t>]</w:t>
      </w:r>
      <w:r w:rsidR="00482BBF" w:rsidRPr="000636BA">
        <w:rPr>
          <w:rFonts w:cs="Calibri"/>
        </w:rPr>
        <w:t xml:space="preserve">. The prevention techniques are as follows </w:t>
      </w:r>
      <w:r w:rsidR="00304BE5" w:rsidRPr="000636BA">
        <w:rPr>
          <w:rFonts w:cs="Calibri"/>
        </w:rPr>
        <w:t>[</w:t>
      </w:r>
      <w:proofErr w:type="spellStart"/>
      <w:r w:rsidR="00482BBF" w:rsidRPr="000636BA">
        <w:rPr>
          <w:rFonts w:cs="Calibri"/>
          <w:iCs/>
        </w:rPr>
        <w:t>Kampf</w:t>
      </w:r>
      <w:proofErr w:type="spellEnd"/>
      <w:r w:rsidR="00482BBF" w:rsidRPr="000636BA">
        <w:rPr>
          <w:rFonts w:cs="Calibri"/>
          <w:iCs/>
        </w:rPr>
        <w:t xml:space="preserve"> et al., 2020; </w:t>
      </w:r>
      <w:r w:rsidR="00482BBF" w:rsidRPr="000636BA">
        <w:rPr>
          <w:rFonts w:cs="Calibri"/>
        </w:rPr>
        <w:t>WHO, 2020e; UK, 2020</w:t>
      </w:r>
      <w:r w:rsidR="00304BE5" w:rsidRPr="000636BA">
        <w:rPr>
          <w:rFonts w:cs="Calibri"/>
          <w:iCs/>
        </w:rPr>
        <w:t>]</w:t>
      </w:r>
      <w:r w:rsidR="00482BBF" w:rsidRPr="000636BA">
        <w:rPr>
          <w:rFonts w:cs="Calibri"/>
        </w:rPr>
        <w:t xml:space="preserve">: </w:t>
      </w:r>
    </w:p>
    <w:p w:rsidR="00482BBF" w:rsidRPr="000636BA" w:rsidRDefault="00482BBF" w:rsidP="00482BBF">
      <w:pPr>
        <w:pStyle w:val="NoSpacing"/>
        <w:numPr>
          <w:ilvl w:val="0"/>
          <w:numId w:val="8"/>
        </w:numPr>
        <w:jc w:val="both"/>
        <w:rPr>
          <w:rFonts w:cs="Calibri"/>
        </w:rPr>
      </w:pPr>
      <w:r w:rsidRPr="000636BA">
        <w:rPr>
          <w:rFonts w:cs="Calibri"/>
          <w:bCs/>
        </w:rPr>
        <w:t xml:space="preserve">Wash hands </w:t>
      </w:r>
      <w:r w:rsidRPr="000636BA">
        <w:rPr>
          <w:rFonts w:cs="Calibri"/>
        </w:rPr>
        <w:t>vigorously with soap and water for at least 20 seconds after going to the toilet, after coughing and sneezing, before and after caring for an ill person, after caring healthy or sick animals, before preparing and serving foods, and before eating. After hand washing, d</w:t>
      </w:r>
      <w:r w:rsidRPr="000636BA">
        <w:rPr>
          <w:rFonts w:cs="Calibri"/>
          <w:bCs/>
        </w:rPr>
        <w:t>ry</w:t>
      </w:r>
      <w:r w:rsidRPr="000636BA">
        <w:rPr>
          <w:rFonts w:cs="Calibri"/>
        </w:rPr>
        <w:t xml:space="preserve"> with tissue, clean towel or hand dryer. </w:t>
      </w:r>
      <w:r w:rsidRPr="000636BA">
        <w:rPr>
          <w:rFonts w:cs="Calibri"/>
          <w:bCs/>
        </w:rPr>
        <w:t xml:space="preserve">Hand </w:t>
      </w:r>
      <w:r w:rsidRPr="000636BA">
        <w:rPr>
          <w:rFonts w:cs="Calibri"/>
        </w:rPr>
        <w:t xml:space="preserve">washing must continue at least one time in an hour even a person is at home.   </w:t>
      </w:r>
    </w:p>
    <w:p w:rsidR="00482BBF" w:rsidRPr="000636BA" w:rsidRDefault="00482BBF" w:rsidP="00482BBF">
      <w:pPr>
        <w:pStyle w:val="NoSpacing"/>
        <w:numPr>
          <w:ilvl w:val="0"/>
          <w:numId w:val="8"/>
        </w:numPr>
        <w:jc w:val="both"/>
        <w:rPr>
          <w:rFonts w:cs="Calibri"/>
        </w:rPr>
      </w:pPr>
      <w:r w:rsidRPr="000636BA">
        <w:rPr>
          <w:rFonts w:cs="Calibri"/>
        </w:rPr>
        <w:t>If soap and water is not available, use a 62–71% alcohol-based hand sanitizer.</w:t>
      </w:r>
    </w:p>
    <w:p w:rsidR="00482BBF" w:rsidRPr="000636BA" w:rsidRDefault="00482BBF" w:rsidP="00482BBF">
      <w:pPr>
        <w:pStyle w:val="NoSpacing"/>
        <w:numPr>
          <w:ilvl w:val="0"/>
          <w:numId w:val="8"/>
        </w:numPr>
        <w:jc w:val="both"/>
        <w:rPr>
          <w:rFonts w:cs="Calibri"/>
        </w:rPr>
      </w:pPr>
      <w:r w:rsidRPr="000636BA">
        <w:rPr>
          <w:rFonts w:cs="Calibri"/>
        </w:rPr>
        <w:t xml:space="preserve">Avoid close contact, such as kissing, sharing cups, or sharing eating utensils with sick people. </w:t>
      </w:r>
    </w:p>
    <w:p w:rsidR="00482BBF" w:rsidRPr="000636BA" w:rsidRDefault="00482BBF" w:rsidP="00482BBF">
      <w:pPr>
        <w:pStyle w:val="NoSpacing"/>
        <w:numPr>
          <w:ilvl w:val="0"/>
          <w:numId w:val="8"/>
        </w:numPr>
        <w:jc w:val="both"/>
        <w:rPr>
          <w:rFonts w:cs="Calibri"/>
        </w:rPr>
      </w:pPr>
      <w:r w:rsidRPr="000636BA">
        <w:rPr>
          <w:rFonts w:cs="Calibri"/>
          <w:bCs/>
        </w:rPr>
        <w:t>Isolate</w:t>
      </w:r>
      <w:r w:rsidRPr="000636BA">
        <w:rPr>
          <w:rFonts w:cs="Calibri"/>
          <w:b/>
          <w:bCs/>
        </w:rPr>
        <w:t> </w:t>
      </w:r>
      <w:r w:rsidRPr="000636BA">
        <w:rPr>
          <w:rFonts w:cs="Calibri"/>
        </w:rPr>
        <w:t>quarantine at home or hospital if anybody feels sick.</w:t>
      </w:r>
    </w:p>
    <w:p w:rsidR="00482BBF" w:rsidRPr="000636BA" w:rsidRDefault="00482BBF" w:rsidP="00482BBF">
      <w:pPr>
        <w:pStyle w:val="NoSpacing"/>
        <w:numPr>
          <w:ilvl w:val="0"/>
          <w:numId w:val="8"/>
        </w:numPr>
        <w:jc w:val="both"/>
        <w:rPr>
          <w:rFonts w:cs="Calibri"/>
        </w:rPr>
      </w:pPr>
      <w:r w:rsidRPr="000636BA">
        <w:rPr>
          <w:rFonts w:cs="Calibri"/>
        </w:rPr>
        <w:t>Cover nose and mouth with a tissue when coughing or sneezing, cannot use this tissue for several times and throw the tissue in the covered trash immediately.</w:t>
      </w:r>
    </w:p>
    <w:p w:rsidR="00482BBF" w:rsidRPr="000636BA" w:rsidRDefault="00482BBF" w:rsidP="00482BBF">
      <w:pPr>
        <w:pStyle w:val="NoSpacing"/>
        <w:numPr>
          <w:ilvl w:val="0"/>
          <w:numId w:val="8"/>
        </w:numPr>
        <w:jc w:val="both"/>
        <w:rPr>
          <w:rFonts w:cs="Calibri"/>
        </w:rPr>
      </w:pPr>
      <w:r w:rsidRPr="000636BA">
        <w:rPr>
          <w:rFonts w:cs="Calibri"/>
        </w:rPr>
        <w:t>Avoid touching eyes, nose, or mouth with unwashed hands.</w:t>
      </w:r>
    </w:p>
    <w:p w:rsidR="00482BBF" w:rsidRPr="000636BA" w:rsidRDefault="00482BBF" w:rsidP="00482BBF">
      <w:pPr>
        <w:pStyle w:val="NoSpacing"/>
        <w:numPr>
          <w:ilvl w:val="0"/>
          <w:numId w:val="8"/>
        </w:numPr>
        <w:jc w:val="both"/>
        <w:rPr>
          <w:rFonts w:cs="Calibri"/>
        </w:rPr>
      </w:pPr>
      <w:r w:rsidRPr="000636BA">
        <w:rPr>
          <w:rFonts w:cs="Calibri"/>
        </w:rPr>
        <w:t>Avoid hand shaking.</w:t>
      </w:r>
    </w:p>
    <w:p w:rsidR="00482BBF" w:rsidRPr="000636BA" w:rsidRDefault="00482BBF" w:rsidP="00482BBF">
      <w:pPr>
        <w:pStyle w:val="NoSpacing"/>
        <w:numPr>
          <w:ilvl w:val="0"/>
          <w:numId w:val="8"/>
        </w:numPr>
        <w:jc w:val="both"/>
        <w:rPr>
          <w:rFonts w:cs="Calibri"/>
        </w:rPr>
      </w:pPr>
      <w:r w:rsidRPr="000636BA">
        <w:rPr>
          <w:rFonts w:cs="Calibri"/>
        </w:rPr>
        <w:lastRenderedPageBreak/>
        <w:t>Avoid contact with sick animals and infected people if possible. Use PPEs if care them.</w:t>
      </w:r>
    </w:p>
    <w:p w:rsidR="00482BBF" w:rsidRPr="000636BA" w:rsidRDefault="00482BBF" w:rsidP="00482BBF">
      <w:pPr>
        <w:pStyle w:val="NoSpacing"/>
        <w:numPr>
          <w:ilvl w:val="0"/>
          <w:numId w:val="8"/>
        </w:numPr>
        <w:jc w:val="both"/>
        <w:rPr>
          <w:rFonts w:cs="Calibri"/>
        </w:rPr>
      </w:pPr>
      <w:r w:rsidRPr="000636BA">
        <w:rPr>
          <w:rFonts w:cs="Calibri"/>
        </w:rPr>
        <w:t>Wash hands after animal contact and after visiting farms, markets, barns, petting zoos and agricultural fairs, and then touch the nose, eyes or mouth.</w:t>
      </w:r>
    </w:p>
    <w:p w:rsidR="00482BBF" w:rsidRPr="000636BA" w:rsidRDefault="00482BBF" w:rsidP="00482BBF">
      <w:pPr>
        <w:pStyle w:val="NoSpacing"/>
        <w:numPr>
          <w:ilvl w:val="0"/>
          <w:numId w:val="8"/>
        </w:numPr>
        <w:jc w:val="both"/>
        <w:rPr>
          <w:rFonts w:cs="Calibri"/>
        </w:rPr>
      </w:pPr>
      <w:r w:rsidRPr="000636BA">
        <w:rPr>
          <w:rFonts w:cs="Calibri"/>
        </w:rPr>
        <w:t>Maintain healthy habits, such as get enough exercise, a well-balanced diet, eat healthy foods, thoroughly cooked meat and animal products, drink sufficient water and fruit juices, get sufficient sleep, manage stress, and avoid smoking and alcohol taking.</w:t>
      </w:r>
    </w:p>
    <w:p w:rsidR="00482BBF" w:rsidRPr="000636BA" w:rsidRDefault="00482BBF" w:rsidP="00482BBF">
      <w:pPr>
        <w:pStyle w:val="NoSpacing"/>
        <w:numPr>
          <w:ilvl w:val="0"/>
          <w:numId w:val="8"/>
        </w:numPr>
        <w:jc w:val="both"/>
        <w:rPr>
          <w:rFonts w:cs="Calibri"/>
        </w:rPr>
      </w:pPr>
      <w:r w:rsidRPr="000636BA">
        <w:rPr>
          <w:rFonts w:cs="Calibri"/>
        </w:rPr>
        <w:t>If any healthy person has traveled from an affected area, there may be restrictions on movements for up to 2 weeks.</w:t>
      </w:r>
    </w:p>
    <w:p w:rsidR="00482BBF" w:rsidRPr="000636BA" w:rsidRDefault="00482BBF" w:rsidP="00482BBF">
      <w:pPr>
        <w:pStyle w:val="NoSpacing"/>
        <w:numPr>
          <w:ilvl w:val="0"/>
          <w:numId w:val="8"/>
        </w:numPr>
        <w:jc w:val="both"/>
        <w:rPr>
          <w:rFonts w:cs="Calibri"/>
        </w:rPr>
      </w:pPr>
      <w:r w:rsidRPr="000636BA">
        <w:rPr>
          <w:rFonts w:cs="Calibri"/>
        </w:rPr>
        <w:t xml:space="preserve">Clean and disinfect objects (e.g., doorknobs, desks, counter parts (tops, keyboards, and mouse), light switches, water tap, phones, toys, railings of stairs, etc., touched surfaces, and clean floor where the patients stay. </w:t>
      </w:r>
    </w:p>
    <w:p w:rsidR="00482BBF" w:rsidRPr="000636BA" w:rsidRDefault="00482BBF" w:rsidP="00482BBF">
      <w:pPr>
        <w:pStyle w:val="NoSpacing"/>
        <w:numPr>
          <w:ilvl w:val="0"/>
          <w:numId w:val="8"/>
        </w:numPr>
        <w:jc w:val="both"/>
        <w:rPr>
          <w:rFonts w:cs="Calibri"/>
        </w:rPr>
      </w:pPr>
      <w:r w:rsidRPr="000636BA">
        <w:rPr>
          <w:rFonts w:cs="Calibri"/>
        </w:rPr>
        <w:t>Maintain at least one meter (3 feet) distance from other people at all times, not touching face with unwashed hands, etc.</w:t>
      </w:r>
    </w:p>
    <w:p w:rsidR="00482BBF" w:rsidRPr="000636BA" w:rsidRDefault="00482BBF" w:rsidP="00482BBF">
      <w:pPr>
        <w:pStyle w:val="NoSpacing"/>
        <w:numPr>
          <w:ilvl w:val="0"/>
          <w:numId w:val="8"/>
        </w:numPr>
        <w:jc w:val="both"/>
        <w:rPr>
          <w:rFonts w:cs="Calibri"/>
        </w:rPr>
      </w:pPr>
      <w:r w:rsidRPr="000636BA">
        <w:rPr>
          <w:rFonts w:cs="Calibri"/>
          <w:bCs/>
        </w:rPr>
        <w:t xml:space="preserve">Everybody infected or uninfected must </w:t>
      </w:r>
      <w:r w:rsidRPr="000636BA">
        <w:rPr>
          <w:rFonts w:cs="Calibri"/>
        </w:rPr>
        <w:t>cover nose and mouth with a tissue or a bent elbow when coughing.</w:t>
      </w:r>
    </w:p>
    <w:p w:rsidR="00482BBF" w:rsidRPr="000636BA" w:rsidRDefault="00482BBF" w:rsidP="00482BBF">
      <w:pPr>
        <w:pStyle w:val="NoSpacing"/>
        <w:numPr>
          <w:ilvl w:val="0"/>
          <w:numId w:val="8"/>
        </w:numPr>
        <w:jc w:val="both"/>
        <w:rPr>
          <w:rFonts w:cs="Calibri"/>
        </w:rPr>
      </w:pPr>
      <w:r w:rsidRPr="000636BA">
        <w:rPr>
          <w:rFonts w:cs="Calibri"/>
        </w:rPr>
        <w:t xml:space="preserve">Masks use who are infected with the virus, </w:t>
      </w:r>
      <w:proofErr w:type="gramStart"/>
      <w:r w:rsidRPr="000636BA">
        <w:rPr>
          <w:rFonts w:cs="Calibri"/>
        </w:rPr>
        <w:t>who</w:t>
      </w:r>
      <w:proofErr w:type="gramEnd"/>
      <w:r w:rsidRPr="000636BA">
        <w:rPr>
          <w:rFonts w:cs="Calibri"/>
        </w:rPr>
        <w:t xml:space="preserve"> are taking care of the patients, who go to any public place but no need for the healthy family members at home. Avoid touching the mask while using it, remove the mask using the lace from behind, do not touch the front of a mask and do not reuse single use masks.</w:t>
      </w:r>
    </w:p>
    <w:p w:rsidR="00482BBF" w:rsidRPr="000636BA" w:rsidRDefault="00482BBF" w:rsidP="00482BBF">
      <w:pPr>
        <w:autoSpaceDE w:val="0"/>
        <w:autoSpaceDN w:val="0"/>
        <w:adjustRightInd w:val="0"/>
        <w:spacing w:after="0" w:line="240" w:lineRule="auto"/>
        <w:rPr>
          <w:rFonts w:cs="Calibri"/>
          <w:bCs/>
          <w:sz w:val="24"/>
          <w:szCs w:val="24"/>
        </w:rPr>
      </w:pPr>
    </w:p>
    <w:p w:rsidR="00482BBF" w:rsidRPr="000636BA" w:rsidRDefault="0057405F" w:rsidP="00482BBF">
      <w:pPr>
        <w:pStyle w:val="ListParagraph"/>
        <w:numPr>
          <w:ilvl w:val="0"/>
          <w:numId w:val="16"/>
        </w:numPr>
        <w:autoSpaceDE w:val="0"/>
        <w:autoSpaceDN w:val="0"/>
        <w:adjustRightInd w:val="0"/>
        <w:spacing w:after="0" w:line="240" w:lineRule="auto"/>
        <w:rPr>
          <w:rFonts w:ascii="Calibri" w:hAnsi="Calibri" w:cs="Calibri"/>
          <w:b/>
          <w:bCs/>
          <w:sz w:val="28"/>
          <w:szCs w:val="28"/>
          <w:shd w:val="clear" w:color="auto" w:fill="FFFFFF"/>
        </w:rPr>
      </w:pPr>
      <w:r w:rsidRPr="000636BA">
        <w:rPr>
          <w:rFonts w:ascii="Calibri" w:hAnsi="Calibri" w:cs="Calibri"/>
          <w:b/>
          <w:sz w:val="28"/>
          <w:szCs w:val="28"/>
        </w:rPr>
        <w:t xml:space="preserve"> </w:t>
      </w:r>
      <w:r w:rsidR="00482BBF" w:rsidRPr="000636BA">
        <w:rPr>
          <w:rFonts w:ascii="Calibri" w:hAnsi="Calibri" w:cs="Calibri"/>
          <w:b/>
          <w:sz w:val="28"/>
          <w:szCs w:val="28"/>
        </w:rPr>
        <w:t xml:space="preserve">Vaccination </w:t>
      </w:r>
      <w:r w:rsidR="00482BBF" w:rsidRPr="000636BA">
        <w:rPr>
          <w:rFonts w:ascii="Calibri" w:hAnsi="Calibri" w:cs="Calibri"/>
          <w:b/>
          <w:bCs/>
          <w:sz w:val="28"/>
          <w:szCs w:val="28"/>
        </w:rPr>
        <w:t xml:space="preserve">Treatment of </w:t>
      </w:r>
      <w:r w:rsidR="00482BBF" w:rsidRPr="000636BA">
        <w:rPr>
          <w:rFonts w:ascii="Calibri" w:hAnsi="Calibri" w:cs="Calibri"/>
          <w:b/>
          <w:bCs/>
          <w:sz w:val="28"/>
          <w:szCs w:val="28"/>
          <w:shd w:val="clear" w:color="auto" w:fill="FFFFFF"/>
        </w:rPr>
        <w:t>COVID</w:t>
      </w:r>
      <w:r w:rsidR="00482BBF" w:rsidRPr="000636BA">
        <w:rPr>
          <w:rFonts w:ascii="Calibri" w:hAnsi="Calibri" w:cs="Calibri"/>
          <w:b/>
          <w:bCs/>
          <w:sz w:val="28"/>
          <w:szCs w:val="28"/>
          <w:shd w:val="clear" w:color="auto" w:fill="FFFFFF"/>
        </w:rPr>
        <w:noBreakHyphen/>
        <w:t xml:space="preserve">19 </w:t>
      </w:r>
    </w:p>
    <w:p w:rsidR="00482BBF" w:rsidRPr="000636BA" w:rsidRDefault="0057405F" w:rsidP="00482BBF">
      <w:pPr>
        <w:autoSpaceDE w:val="0"/>
        <w:autoSpaceDN w:val="0"/>
        <w:adjustRightInd w:val="0"/>
        <w:spacing w:after="0" w:line="240" w:lineRule="auto"/>
        <w:jc w:val="both"/>
        <w:rPr>
          <w:rFonts w:cs="Calibri"/>
          <w:b/>
        </w:rPr>
      </w:pPr>
      <w:r w:rsidRPr="000636BA">
        <w:rPr>
          <w:rFonts w:cs="Calibri"/>
          <w:sz w:val="24"/>
          <w:szCs w:val="24"/>
        </w:rPr>
        <w:t xml:space="preserve">       </w:t>
      </w:r>
      <w:r w:rsidR="0089700E" w:rsidRPr="000636BA">
        <w:rPr>
          <w:rFonts w:cs="Calibri"/>
          <w:sz w:val="24"/>
          <w:szCs w:val="24"/>
        </w:rPr>
        <w:t xml:space="preserve">   </w:t>
      </w:r>
      <w:r w:rsidR="00482BBF" w:rsidRPr="000636BA">
        <w:rPr>
          <w:rFonts w:cs="Calibri"/>
        </w:rPr>
        <w:t xml:space="preserve">Vaccines contain tiny fragments of the disease-causing organism or the blueprints for making the tiny fragments. They also contain other ingredients to keep the vaccine safe and effective </w:t>
      </w:r>
      <w:r w:rsidR="00304BE5" w:rsidRPr="000636BA">
        <w:rPr>
          <w:rFonts w:cs="Calibri"/>
        </w:rPr>
        <w:t>[</w:t>
      </w:r>
      <w:r w:rsidR="00482BBF" w:rsidRPr="000636BA">
        <w:rPr>
          <w:rFonts w:cs="Calibri"/>
        </w:rPr>
        <w:t>WHO, 2021</w:t>
      </w:r>
      <w:r w:rsidR="00304BE5" w:rsidRPr="000636BA">
        <w:rPr>
          <w:rFonts w:cs="Calibri"/>
        </w:rPr>
        <w:t>]</w:t>
      </w:r>
      <w:r w:rsidR="00482BBF" w:rsidRPr="000636BA">
        <w:rPr>
          <w:rFonts w:cs="Calibri"/>
        </w:rPr>
        <w:t xml:space="preserve">. </w:t>
      </w:r>
      <w:r w:rsidR="00482BBF" w:rsidRPr="000636BA">
        <w:rPr>
          <w:rFonts w:cs="Calibri"/>
          <w:bCs/>
          <w:shd w:val="clear" w:color="auto" w:fill="FFFFFF"/>
        </w:rPr>
        <w:t>Beginning of 2020 most of the countries has taken attempts to invent COVID-19</w:t>
      </w:r>
      <w:r w:rsidR="00482BBF" w:rsidRPr="000636BA">
        <w:rPr>
          <w:rFonts w:cs="Calibri"/>
          <w:shd w:val="clear" w:color="auto" w:fill="FFFFFF"/>
        </w:rPr>
        <w:t xml:space="preserve"> vaccine.</w:t>
      </w:r>
      <w:r w:rsidR="00482BBF" w:rsidRPr="000636BA">
        <w:rPr>
          <w:rFonts w:cs="Calibri"/>
          <w:bCs/>
          <w:shd w:val="clear" w:color="auto" w:fill="FFFFFF"/>
        </w:rPr>
        <w:t xml:space="preserve"> In December 2020, COVID-19 vaccines are effectively using globally. </w:t>
      </w:r>
      <w:r w:rsidR="00482BBF" w:rsidRPr="000636BA">
        <w:rPr>
          <w:rFonts w:cs="Calibri"/>
        </w:rPr>
        <w:t xml:space="preserve">Vaccines stimulate an immune response without causing illness. Each type of vaccine for COVID-19 works differently to introduce antigens, which are unique features of the SARS-CoV-2 virus to our body. The antigen generates a specific immune response and our body can fight against COVID-19 in future </w:t>
      </w:r>
      <w:r w:rsidR="00304BE5" w:rsidRPr="000636BA">
        <w:rPr>
          <w:rFonts w:cs="Calibri"/>
        </w:rPr>
        <w:t>[</w:t>
      </w:r>
      <w:r w:rsidR="00482BBF" w:rsidRPr="000636BA">
        <w:rPr>
          <w:rFonts w:cs="Calibri"/>
        </w:rPr>
        <w:t>CDC, 2021a, b</w:t>
      </w:r>
      <w:r w:rsidR="00304BE5" w:rsidRPr="000636BA">
        <w:rPr>
          <w:rFonts w:cs="Calibri"/>
        </w:rPr>
        <w:t>]</w:t>
      </w:r>
      <w:r w:rsidR="00482BBF" w:rsidRPr="000636BA">
        <w:rPr>
          <w:rFonts w:cs="Calibri"/>
        </w:rPr>
        <w:t>.</w:t>
      </w:r>
      <w:r w:rsidR="00482BBF" w:rsidRPr="000636BA">
        <w:rPr>
          <w:rFonts w:cs="Calibri"/>
          <w:b/>
        </w:rPr>
        <w:t> </w:t>
      </w:r>
    </w:p>
    <w:p w:rsidR="00482BBF" w:rsidRPr="000636BA" w:rsidRDefault="00482BBF" w:rsidP="00482BBF">
      <w:pPr>
        <w:autoSpaceDE w:val="0"/>
        <w:autoSpaceDN w:val="0"/>
        <w:adjustRightInd w:val="0"/>
        <w:spacing w:after="0" w:line="240" w:lineRule="auto"/>
        <w:rPr>
          <w:rFonts w:cs="Calibri"/>
          <w:bCs/>
          <w:shd w:val="clear" w:color="auto" w:fill="FFFFFF"/>
        </w:rPr>
      </w:pPr>
    </w:p>
    <w:p w:rsidR="00482BBF" w:rsidRPr="000636BA" w:rsidRDefault="00482BBF" w:rsidP="00482BBF">
      <w:pPr>
        <w:autoSpaceDE w:val="0"/>
        <w:autoSpaceDN w:val="0"/>
        <w:adjustRightInd w:val="0"/>
        <w:spacing w:after="0" w:line="240" w:lineRule="auto"/>
        <w:rPr>
          <w:rFonts w:cs="Calibri"/>
          <w:shd w:val="clear" w:color="auto" w:fill="FFFFFF"/>
        </w:rPr>
      </w:pPr>
      <w:r w:rsidRPr="000636BA">
        <w:rPr>
          <w:rFonts w:cs="Calibri"/>
          <w:b/>
          <w:bCs/>
          <w:shd w:val="clear" w:color="auto" w:fill="FFFFFF"/>
        </w:rPr>
        <w:t>12.1 Historical Background of Vaccine</w:t>
      </w:r>
      <w:r w:rsidRPr="000636BA">
        <w:rPr>
          <w:rFonts w:cs="Calibri"/>
          <w:shd w:val="clear" w:color="auto" w:fill="FFFFFF"/>
        </w:rPr>
        <w:t> </w:t>
      </w:r>
    </w:p>
    <w:p w:rsidR="00482BBF" w:rsidRPr="000636BA" w:rsidRDefault="0057405F" w:rsidP="00482BBF">
      <w:pPr>
        <w:pStyle w:val="NoSpacing"/>
        <w:jc w:val="both"/>
        <w:rPr>
          <w:rFonts w:cs="Calibri"/>
          <w:shd w:val="clear" w:color="auto" w:fill="FFFFFF"/>
        </w:rPr>
      </w:pPr>
      <w:r w:rsidRPr="000636BA">
        <w:rPr>
          <w:rFonts w:cs="Calibri"/>
          <w:shd w:val="clear" w:color="auto" w:fill="FFFFFF"/>
        </w:rPr>
        <w:t xml:space="preserve">       </w:t>
      </w:r>
      <w:r w:rsidR="00482BBF" w:rsidRPr="000636BA">
        <w:rPr>
          <w:rFonts w:cs="Calibri"/>
          <w:shd w:val="clear" w:color="auto" w:fill="FFFFFF"/>
        </w:rPr>
        <w:t xml:space="preserve">On 24 June 2020, China approved the </w:t>
      </w:r>
      <w:proofErr w:type="spellStart"/>
      <w:r w:rsidR="00482BBF" w:rsidRPr="000636BA">
        <w:rPr>
          <w:rFonts w:cs="Calibri"/>
          <w:shd w:val="clear" w:color="auto" w:fill="FFFFFF"/>
        </w:rPr>
        <w:t>CanSino</w:t>
      </w:r>
      <w:proofErr w:type="spellEnd"/>
      <w:r w:rsidR="00482BBF" w:rsidRPr="000636BA">
        <w:rPr>
          <w:rFonts w:cs="Calibri"/>
          <w:shd w:val="clear" w:color="auto" w:fill="FFFFFF"/>
        </w:rPr>
        <w:t xml:space="preserve"> vaccine for limited use in the military and two inactivated virus COVID-19 vaccines for emergency use in high-risk professions. On 11 August 2020, Russia announced the approval of its Sputnik V COVID-19 vaccine for emergency use </w:t>
      </w:r>
      <w:r w:rsidR="00304BE5" w:rsidRPr="000636BA">
        <w:rPr>
          <w:rFonts w:cs="Calibri"/>
          <w:shd w:val="clear" w:color="auto" w:fill="FFFFFF"/>
        </w:rPr>
        <w:t>[</w:t>
      </w:r>
      <w:r w:rsidR="00482BBF" w:rsidRPr="000636BA">
        <w:rPr>
          <w:rFonts w:cs="Calibri"/>
          <w:shd w:val="clear" w:color="auto" w:fill="FFFFFF"/>
        </w:rPr>
        <w:t>Kramer, 2020</w:t>
      </w:r>
      <w:r w:rsidR="00304BE5" w:rsidRPr="000636BA">
        <w:rPr>
          <w:rFonts w:cs="Calibri"/>
          <w:shd w:val="clear" w:color="auto" w:fill="FFFFFF"/>
        </w:rPr>
        <w:t>]</w:t>
      </w:r>
      <w:r w:rsidR="00482BBF" w:rsidRPr="000636BA">
        <w:rPr>
          <w:rFonts w:cs="Calibri"/>
          <w:shd w:val="clear" w:color="auto" w:fill="FFFFFF"/>
        </w:rPr>
        <w:t xml:space="preserve">. Pfizer, Inc., and </w:t>
      </w:r>
      <w:proofErr w:type="spellStart"/>
      <w:r w:rsidR="00482BBF" w:rsidRPr="000636BA">
        <w:rPr>
          <w:rFonts w:cs="Calibri"/>
          <w:shd w:val="clear" w:color="auto" w:fill="FFFFFF"/>
        </w:rPr>
        <w:t>BioNTech</w:t>
      </w:r>
      <w:proofErr w:type="spellEnd"/>
      <w:r w:rsidR="00482BBF" w:rsidRPr="000636BA">
        <w:rPr>
          <w:rFonts w:cs="Calibri"/>
          <w:shd w:val="clear" w:color="auto" w:fill="FFFFFF"/>
        </w:rPr>
        <w:t xml:space="preserve"> </w:t>
      </w:r>
      <w:r w:rsidR="00482BBF" w:rsidRPr="000636BA">
        <w:rPr>
          <w:rStyle w:val="Strong"/>
          <w:rFonts w:cs="Calibri"/>
          <w:b w:val="0"/>
          <w:shd w:val="clear" w:color="auto" w:fill="FFFFFF"/>
        </w:rPr>
        <w:t>manufactured</w:t>
      </w:r>
      <w:r w:rsidR="00482BBF" w:rsidRPr="000636BA">
        <w:rPr>
          <w:rFonts w:cs="Calibri"/>
          <w:shd w:val="clear" w:color="auto" w:fill="FFFFFF"/>
        </w:rPr>
        <w:t> mRNA</w:t>
      </w:r>
      <w:r w:rsidR="00482BBF" w:rsidRPr="000636BA">
        <w:rPr>
          <w:rStyle w:val="Strong"/>
          <w:rFonts w:cs="Calibri"/>
          <w:shd w:val="clear" w:color="auto" w:fill="FFFFFF"/>
        </w:rPr>
        <w:t xml:space="preserve"> </w:t>
      </w:r>
      <w:r w:rsidR="00482BBF" w:rsidRPr="000636BA">
        <w:rPr>
          <w:rStyle w:val="Strong"/>
          <w:rFonts w:cs="Calibri"/>
          <w:b w:val="0"/>
          <w:shd w:val="clear" w:color="auto" w:fill="FFFFFF"/>
        </w:rPr>
        <w:t>type of vaccine,</w:t>
      </w:r>
      <w:r w:rsidR="00482BBF" w:rsidRPr="000636BA">
        <w:rPr>
          <w:rFonts w:cs="Calibri"/>
          <w:b/>
          <w:shd w:val="clear" w:color="auto" w:fill="FFFFFF"/>
        </w:rPr>
        <w:t xml:space="preserve"> </w:t>
      </w:r>
      <w:r w:rsidR="00482BBF" w:rsidRPr="000636BA">
        <w:rPr>
          <w:rStyle w:val="Strong"/>
          <w:rFonts w:cs="Calibri"/>
          <w:b w:val="0"/>
          <w:shd w:val="clear" w:color="auto" w:fill="FFFFFF"/>
        </w:rPr>
        <w:t>named</w:t>
      </w:r>
      <w:r w:rsidR="00482BBF" w:rsidRPr="000636BA">
        <w:rPr>
          <w:rStyle w:val="Strong"/>
          <w:rFonts w:cs="Calibri"/>
          <w:shd w:val="clear" w:color="auto" w:fill="FFFFFF"/>
        </w:rPr>
        <w:t> </w:t>
      </w:r>
      <w:r w:rsidR="00482BBF" w:rsidRPr="000636BA">
        <w:rPr>
          <w:rFonts w:cs="Calibri"/>
          <w:shd w:val="clear" w:color="auto" w:fill="FFFFFF"/>
        </w:rPr>
        <w:t>BNT162b2. It is recommended for people aged 16 years and older. On 2 December 2020, the Medicine and Healthcare Products Regulatory Agency (MHRA) of the UK gave temporary regulatory approval for the Pfizer-</w:t>
      </w:r>
      <w:proofErr w:type="spellStart"/>
      <w:r w:rsidR="00482BBF" w:rsidRPr="000636BA">
        <w:rPr>
          <w:rFonts w:cs="Calibri"/>
          <w:shd w:val="clear" w:color="auto" w:fill="FFFFFF"/>
        </w:rPr>
        <w:t>BioNTech</w:t>
      </w:r>
      <w:proofErr w:type="spellEnd"/>
      <w:r w:rsidR="00482BBF" w:rsidRPr="000636BA">
        <w:rPr>
          <w:rFonts w:cs="Calibri"/>
          <w:shd w:val="clear" w:color="auto" w:fill="FFFFFF"/>
        </w:rPr>
        <w:t xml:space="preserve"> vaccine. It is the first country in the Western world to approve the use of any COVID</w:t>
      </w:r>
      <w:r w:rsidR="00482BBF" w:rsidRPr="000636BA">
        <w:rPr>
          <w:rFonts w:cs="Calibri"/>
          <w:shd w:val="clear" w:color="auto" w:fill="FFFFFF"/>
        </w:rPr>
        <w:noBreakHyphen/>
        <w:t xml:space="preserve">19 vaccine </w:t>
      </w:r>
      <w:r w:rsidR="00304BE5" w:rsidRPr="000636BA">
        <w:rPr>
          <w:rFonts w:cs="Calibri"/>
          <w:shd w:val="clear" w:color="auto" w:fill="FFFFFF"/>
        </w:rPr>
        <w:t>[</w:t>
      </w:r>
      <w:r w:rsidR="00482BBF" w:rsidRPr="000636BA">
        <w:rPr>
          <w:rFonts w:cs="Calibri"/>
          <w:shd w:val="clear" w:color="auto" w:fill="FFFFFF"/>
        </w:rPr>
        <w:t>Mueller, 2020</w:t>
      </w:r>
      <w:r w:rsidR="00304BE5" w:rsidRPr="000636BA">
        <w:rPr>
          <w:rFonts w:cs="Calibri"/>
          <w:shd w:val="clear" w:color="auto" w:fill="FFFFFF"/>
        </w:rPr>
        <w:t>]</w:t>
      </w:r>
      <w:r w:rsidR="00482BBF" w:rsidRPr="000636BA">
        <w:rPr>
          <w:rFonts w:cs="Calibri"/>
          <w:shd w:val="clear" w:color="auto" w:fill="FFFFFF"/>
        </w:rPr>
        <w:t xml:space="preserve">.    </w:t>
      </w:r>
    </w:p>
    <w:p w:rsidR="00482BBF" w:rsidRPr="000636BA" w:rsidRDefault="00482BBF" w:rsidP="00482BBF">
      <w:pPr>
        <w:pStyle w:val="NoSpacing"/>
        <w:jc w:val="both"/>
        <w:rPr>
          <w:rFonts w:cs="Calibri"/>
          <w:shd w:val="clear" w:color="auto" w:fill="FFFFFF"/>
        </w:rPr>
      </w:pPr>
    </w:p>
    <w:p w:rsidR="00482BBF" w:rsidRPr="000636BA" w:rsidRDefault="00482BBF" w:rsidP="00482BBF">
      <w:pPr>
        <w:pStyle w:val="NoSpacing"/>
        <w:jc w:val="both"/>
        <w:rPr>
          <w:rFonts w:cs="Calibri"/>
          <w:b/>
          <w:shd w:val="clear" w:color="auto" w:fill="FFFFFF"/>
        </w:rPr>
      </w:pPr>
      <w:r w:rsidRPr="000636BA">
        <w:rPr>
          <w:rFonts w:cs="Calibri"/>
          <w:b/>
          <w:shd w:val="clear" w:color="auto" w:fill="FFFFFF"/>
        </w:rPr>
        <w:t>12.2 Invention of Vaccines</w:t>
      </w:r>
    </w:p>
    <w:p w:rsidR="00482BBF" w:rsidRPr="000636BA" w:rsidRDefault="0057405F" w:rsidP="00482BBF">
      <w:pPr>
        <w:pStyle w:val="NoSpacing"/>
        <w:jc w:val="both"/>
        <w:rPr>
          <w:rFonts w:cs="Calibri"/>
        </w:rPr>
      </w:pPr>
      <w:r w:rsidRPr="000636BA">
        <w:rPr>
          <w:rFonts w:cs="Calibri"/>
          <w:shd w:val="clear" w:color="auto" w:fill="FFFFFF"/>
        </w:rPr>
        <w:t xml:space="preserve">      </w:t>
      </w:r>
      <w:r w:rsidR="00482BBF" w:rsidRPr="000636BA">
        <w:rPr>
          <w:rFonts w:cs="Calibri"/>
          <w:shd w:val="clear" w:color="auto" w:fill="FFFFFF"/>
        </w:rPr>
        <w:t xml:space="preserve">As of February 2021, total 66 </w:t>
      </w:r>
      <w:r w:rsidR="00482BBF" w:rsidRPr="000636BA">
        <w:rPr>
          <w:rFonts w:cs="Calibri"/>
        </w:rPr>
        <w:t xml:space="preserve">COVID-19 </w:t>
      </w:r>
      <w:r w:rsidR="00482BBF" w:rsidRPr="000636BA">
        <w:rPr>
          <w:rFonts w:cs="Calibri"/>
          <w:shd w:val="clear" w:color="auto" w:fill="FFFFFF"/>
        </w:rPr>
        <w:t>vaccine candidates are in clinical research, including 17 in Phase I trials, 23 in Phase I-II trials, 6 in Phase II trials, and 20 in Phase III trials.</w:t>
      </w:r>
      <w:r w:rsidR="00482BBF" w:rsidRPr="000636BA">
        <w:rPr>
          <w:rFonts w:cs="Calibri"/>
        </w:rPr>
        <w:t xml:space="preserve"> </w:t>
      </w:r>
      <w:r w:rsidR="00482BBF" w:rsidRPr="000636BA">
        <w:rPr>
          <w:rFonts w:cs="Calibri"/>
          <w:shd w:val="clear" w:color="auto" w:fill="FFFFFF"/>
        </w:rPr>
        <w:t>Total 10 vaccines are authorized by at least one national regulatory authority for public use as; two RNA vaccines (the Pfizer-</w:t>
      </w:r>
      <w:proofErr w:type="spellStart"/>
      <w:r w:rsidR="00482BBF" w:rsidRPr="000636BA">
        <w:rPr>
          <w:rFonts w:cs="Calibri"/>
          <w:shd w:val="clear" w:color="auto" w:fill="FFFFFF"/>
        </w:rPr>
        <w:t>BioNTech</w:t>
      </w:r>
      <w:proofErr w:type="spellEnd"/>
      <w:r w:rsidR="00482BBF" w:rsidRPr="000636BA">
        <w:rPr>
          <w:rFonts w:cs="Calibri"/>
          <w:shd w:val="clear" w:color="auto" w:fill="FFFFFF"/>
        </w:rPr>
        <w:t xml:space="preserve"> </w:t>
      </w:r>
      <w:r w:rsidR="00482BBF" w:rsidRPr="000636BA">
        <w:rPr>
          <w:rFonts w:cs="Calibri"/>
          <w:shd w:val="clear" w:color="auto" w:fill="FFFFFF"/>
        </w:rPr>
        <w:lastRenderedPageBreak/>
        <w:t xml:space="preserve">vaccine and the </w:t>
      </w:r>
      <w:proofErr w:type="spellStart"/>
      <w:r w:rsidR="00482BBF" w:rsidRPr="000636BA">
        <w:rPr>
          <w:rFonts w:cs="Calibri"/>
          <w:shd w:val="clear" w:color="auto" w:fill="FFFFFF"/>
        </w:rPr>
        <w:t>ModernaTX</w:t>
      </w:r>
      <w:proofErr w:type="spellEnd"/>
      <w:r w:rsidR="00482BBF" w:rsidRPr="000636BA">
        <w:rPr>
          <w:rFonts w:cs="Calibri"/>
          <w:shd w:val="clear" w:color="auto" w:fill="FFFFFF"/>
        </w:rPr>
        <w:t xml:space="preserve"> vaccine), 4 conventional inactivated vaccines (BBIBP-</w:t>
      </w:r>
      <w:proofErr w:type="spellStart"/>
      <w:r w:rsidR="00482BBF" w:rsidRPr="000636BA">
        <w:rPr>
          <w:rFonts w:cs="Calibri"/>
          <w:shd w:val="clear" w:color="auto" w:fill="FFFFFF"/>
        </w:rPr>
        <w:t>CorV</w:t>
      </w:r>
      <w:proofErr w:type="spellEnd"/>
      <w:r w:rsidR="00482BBF" w:rsidRPr="000636BA">
        <w:rPr>
          <w:rFonts w:cs="Calibri"/>
          <w:shd w:val="clear" w:color="auto" w:fill="FFFFFF"/>
        </w:rPr>
        <w:t> from </w:t>
      </w:r>
      <w:proofErr w:type="spellStart"/>
      <w:r w:rsidR="00482BBF" w:rsidRPr="000636BA">
        <w:rPr>
          <w:rFonts w:cs="Calibri"/>
          <w:shd w:val="clear" w:color="auto" w:fill="FFFFFF"/>
        </w:rPr>
        <w:t>Sinopharm</w:t>
      </w:r>
      <w:proofErr w:type="spellEnd"/>
      <w:r w:rsidR="00482BBF" w:rsidRPr="000636BA">
        <w:rPr>
          <w:rFonts w:cs="Calibri"/>
          <w:shd w:val="clear" w:color="auto" w:fill="FFFFFF"/>
        </w:rPr>
        <w:t xml:space="preserve">, BBV152  from Bharat Biotech, </w:t>
      </w:r>
      <w:proofErr w:type="spellStart"/>
      <w:r w:rsidR="00482BBF" w:rsidRPr="000636BA">
        <w:rPr>
          <w:rFonts w:cs="Calibri"/>
          <w:shd w:val="clear" w:color="auto" w:fill="FFFFFF"/>
        </w:rPr>
        <w:t>CoronaVac</w:t>
      </w:r>
      <w:proofErr w:type="spellEnd"/>
      <w:r w:rsidR="00482BBF" w:rsidRPr="000636BA">
        <w:rPr>
          <w:rFonts w:cs="Calibri"/>
          <w:shd w:val="clear" w:color="auto" w:fill="FFFFFF"/>
        </w:rPr>
        <w:t xml:space="preserve"> from </w:t>
      </w:r>
      <w:proofErr w:type="spellStart"/>
      <w:r w:rsidR="00482BBF" w:rsidRPr="000636BA">
        <w:rPr>
          <w:rFonts w:cs="Calibri"/>
          <w:shd w:val="clear" w:color="auto" w:fill="FFFFFF"/>
        </w:rPr>
        <w:t>Sinovac</w:t>
      </w:r>
      <w:proofErr w:type="spellEnd"/>
      <w:r w:rsidR="00482BBF" w:rsidRPr="000636BA">
        <w:rPr>
          <w:rFonts w:cs="Calibri"/>
          <w:shd w:val="clear" w:color="auto" w:fill="FFFFFF"/>
        </w:rPr>
        <w:t xml:space="preserve">, and WIBP from </w:t>
      </w:r>
      <w:proofErr w:type="spellStart"/>
      <w:r w:rsidR="00482BBF" w:rsidRPr="000636BA">
        <w:rPr>
          <w:rFonts w:cs="Calibri"/>
          <w:shd w:val="clear" w:color="auto" w:fill="FFFFFF"/>
        </w:rPr>
        <w:t>Sinopharm</w:t>
      </w:r>
      <w:proofErr w:type="spellEnd"/>
      <w:r w:rsidR="00482BBF" w:rsidRPr="000636BA">
        <w:rPr>
          <w:rFonts w:cs="Calibri"/>
          <w:shd w:val="clear" w:color="auto" w:fill="FFFFFF"/>
        </w:rPr>
        <w:t>), 3 viral vector vaccines (Sputnik from the </w:t>
      </w:r>
      <w:proofErr w:type="spellStart"/>
      <w:r w:rsidR="00482BBF" w:rsidRPr="000636BA">
        <w:rPr>
          <w:rFonts w:cs="Calibri"/>
          <w:shd w:val="clear" w:color="auto" w:fill="FFFFFF"/>
        </w:rPr>
        <w:t>Gamaleya</w:t>
      </w:r>
      <w:proofErr w:type="spellEnd"/>
      <w:r w:rsidR="00482BBF" w:rsidRPr="000636BA">
        <w:rPr>
          <w:rFonts w:cs="Calibri"/>
          <w:shd w:val="clear" w:color="auto" w:fill="FFFFFF"/>
        </w:rPr>
        <w:t xml:space="preserve"> Research Institute, the Oxford-AstraZeneca vaccine, and Ad5-nCoV from </w:t>
      </w:r>
      <w:proofErr w:type="spellStart"/>
      <w:r w:rsidR="00482BBF" w:rsidRPr="000636BA">
        <w:rPr>
          <w:rFonts w:cs="Calibri"/>
          <w:shd w:val="clear" w:color="auto" w:fill="FFFFFF"/>
        </w:rPr>
        <w:t>CanSino</w:t>
      </w:r>
      <w:proofErr w:type="spellEnd"/>
      <w:r w:rsidR="00482BBF" w:rsidRPr="000636BA">
        <w:rPr>
          <w:rFonts w:cs="Calibri"/>
          <w:shd w:val="clear" w:color="auto" w:fill="FFFFFF"/>
        </w:rPr>
        <w:t xml:space="preserve"> Biologics), and one peptide vaccine (</w:t>
      </w:r>
      <w:proofErr w:type="spellStart"/>
      <w:r w:rsidR="00482BBF" w:rsidRPr="000636BA">
        <w:rPr>
          <w:rFonts w:cs="Calibri"/>
          <w:shd w:val="clear" w:color="auto" w:fill="FFFFFF"/>
        </w:rPr>
        <w:t>EpiVacCorona</w:t>
      </w:r>
      <w:proofErr w:type="spellEnd"/>
      <w:r w:rsidR="00482BBF" w:rsidRPr="000636BA">
        <w:rPr>
          <w:rFonts w:cs="Calibri"/>
          <w:shd w:val="clear" w:color="auto" w:fill="FFFFFF"/>
        </w:rPr>
        <w:t xml:space="preserve"> from the Vector Institute) </w:t>
      </w:r>
      <w:r w:rsidR="00304BE5" w:rsidRPr="000636BA">
        <w:rPr>
          <w:rFonts w:cs="Calibri"/>
          <w:shd w:val="clear" w:color="auto" w:fill="FFFFFF"/>
        </w:rPr>
        <w:t>[</w:t>
      </w:r>
      <w:r w:rsidR="00482BBF" w:rsidRPr="000636BA">
        <w:rPr>
          <w:rFonts w:cs="Calibri"/>
          <w:shd w:val="clear" w:color="auto" w:fill="FFFFFF"/>
        </w:rPr>
        <w:t>COVID-19, 2021</w:t>
      </w:r>
      <w:r w:rsidR="00304BE5" w:rsidRPr="000636BA">
        <w:rPr>
          <w:rFonts w:cs="Calibri"/>
          <w:shd w:val="clear" w:color="auto" w:fill="FFFFFF"/>
        </w:rPr>
        <w:t>]</w:t>
      </w:r>
      <w:r w:rsidR="00482BBF" w:rsidRPr="000636BA">
        <w:rPr>
          <w:rFonts w:cs="Calibri"/>
          <w:shd w:val="clear" w:color="auto" w:fill="FFFFFF"/>
        </w:rPr>
        <w:t xml:space="preserve">. </w:t>
      </w:r>
      <w:proofErr w:type="spellStart"/>
      <w:r w:rsidR="00482BBF" w:rsidRPr="000636BA">
        <w:rPr>
          <w:rFonts w:cs="Calibri"/>
          <w:shd w:val="clear" w:color="auto" w:fill="FFFFFF"/>
        </w:rPr>
        <w:t>ModernaTX</w:t>
      </w:r>
      <w:proofErr w:type="spellEnd"/>
      <w:r w:rsidR="00482BBF" w:rsidRPr="000636BA">
        <w:rPr>
          <w:rFonts w:cs="Calibri"/>
          <w:shd w:val="clear" w:color="auto" w:fill="FFFFFF"/>
        </w:rPr>
        <w:t xml:space="preserve">, Inc. </w:t>
      </w:r>
      <w:r w:rsidR="00482BBF" w:rsidRPr="000636BA">
        <w:rPr>
          <w:rStyle w:val="Strong"/>
          <w:rFonts w:cs="Calibri"/>
          <w:b w:val="0"/>
          <w:shd w:val="clear" w:color="auto" w:fill="FFFFFF"/>
        </w:rPr>
        <w:t>manufactured</w:t>
      </w:r>
      <w:r w:rsidR="00482BBF" w:rsidRPr="000636BA">
        <w:rPr>
          <w:rFonts w:cs="Calibri"/>
          <w:shd w:val="clear" w:color="auto" w:fill="FFFFFF"/>
        </w:rPr>
        <w:t xml:space="preserve"> mRNA </w:t>
      </w:r>
      <w:r w:rsidR="00482BBF" w:rsidRPr="000636BA">
        <w:rPr>
          <w:rStyle w:val="Strong"/>
          <w:rFonts w:cs="Calibri"/>
          <w:b w:val="0"/>
          <w:shd w:val="clear" w:color="auto" w:fill="FFFFFF"/>
        </w:rPr>
        <w:t>type of vaccine,</w:t>
      </w:r>
      <w:r w:rsidR="00482BBF" w:rsidRPr="000636BA">
        <w:rPr>
          <w:rFonts w:cs="Calibri"/>
          <w:b/>
          <w:shd w:val="clear" w:color="auto" w:fill="FFFFFF"/>
        </w:rPr>
        <w:t xml:space="preserve"> </w:t>
      </w:r>
      <w:r w:rsidR="00482BBF" w:rsidRPr="000636BA">
        <w:rPr>
          <w:rStyle w:val="Strong"/>
          <w:rFonts w:cs="Calibri"/>
          <w:b w:val="0"/>
          <w:shd w:val="clear" w:color="auto" w:fill="FFFFFF"/>
        </w:rPr>
        <w:t>named</w:t>
      </w:r>
      <w:r w:rsidR="00482BBF" w:rsidRPr="000636BA">
        <w:rPr>
          <w:rStyle w:val="Strong"/>
          <w:rFonts w:cs="Calibri"/>
          <w:shd w:val="clear" w:color="auto" w:fill="FFFFFF"/>
        </w:rPr>
        <w:t> </w:t>
      </w:r>
      <w:r w:rsidR="00482BBF" w:rsidRPr="000636BA">
        <w:rPr>
          <w:rFonts w:cs="Calibri"/>
          <w:shd w:val="clear" w:color="auto" w:fill="FFFFFF"/>
        </w:rPr>
        <w:t>mRNA-1273.</w:t>
      </w:r>
      <w:r w:rsidR="00482BBF" w:rsidRPr="000636BA">
        <w:rPr>
          <w:rFonts w:cs="Calibri"/>
        </w:rPr>
        <w:t xml:space="preserve"> The </w:t>
      </w:r>
      <w:proofErr w:type="spellStart"/>
      <w:r w:rsidR="00482BBF" w:rsidRPr="000636BA">
        <w:rPr>
          <w:rFonts w:cs="Calibri"/>
        </w:rPr>
        <w:t>Moderna</w:t>
      </w:r>
      <w:proofErr w:type="spellEnd"/>
      <w:r w:rsidR="00482BBF" w:rsidRPr="000636BA">
        <w:rPr>
          <w:rFonts w:cs="Calibri"/>
        </w:rPr>
        <w:t xml:space="preserve"> and Pfizer/</w:t>
      </w:r>
      <w:proofErr w:type="spellStart"/>
      <w:r w:rsidR="00482BBF" w:rsidRPr="000636BA">
        <w:rPr>
          <w:rFonts w:cs="Calibri"/>
        </w:rPr>
        <w:t>BioNTech</w:t>
      </w:r>
      <w:proofErr w:type="spellEnd"/>
      <w:r w:rsidR="00482BBF" w:rsidRPr="000636BA">
        <w:rPr>
          <w:rFonts w:cs="Calibri"/>
        </w:rPr>
        <w:t xml:space="preserve"> COVID-19 vaccines use the genetic type of technology to train the immune system. The genetic material, RNA in the case of </w:t>
      </w:r>
      <w:proofErr w:type="spellStart"/>
      <w:r w:rsidR="00482BBF" w:rsidRPr="000636BA">
        <w:rPr>
          <w:rFonts w:cs="Calibri"/>
        </w:rPr>
        <w:t>Moderna</w:t>
      </w:r>
      <w:proofErr w:type="spellEnd"/>
      <w:r w:rsidR="00482BBF" w:rsidRPr="000636BA">
        <w:rPr>
          <w:rFonts w:cs="Calibri"/>
        </w:rPr>
        <w:t xml:space="preserve"> and Pfizer/</w:t>
      </w:r>
      <w:proofErr w:type="spellStart"/>
      <w:r w:rsidR="00482BBF" w:rsidRPr="000636BA">
        <w:rPr>
          <w:rFonts w:cs="Calibri"/>
        </w:rPr>
        <w:t>BioNTech</w:t>
      </w:r>
      <w:proofErr w:type="spellEnd"/>
      <w:r w:rsidR="00482BBF" w:rsidRPr="000636BA">
        <w:rPr>
          <w:rFonts w:cs="Calibri"/>
        </w:rPr>
        <w:t xml:space="preserve"> vaccine, codes for a specific viral protein. The genetic material from the vaccines makes the protein to immune system and triggers a specific response that builds immune memory, so our body can fight off SARS-CoV-2 in future </w:t>
      </w:r>
      <w:r w:rsidR="00304BE5" w:rsidRPr="000636BA">
        <w:rPr>
          <w:rFonts w:cs="Calibri"/>
          <w:shd w:val="clear" w:color="auto" w:fill="FFFFFF"/>
        </w:rPr>
        <w:t>[</w:t>
      </w:r>
      <w:r w:rsidR="00482BBF" w:rsidRPr="000636BA">
        <w:rPr>
          <w:rFonts w:cs="Calibri"/>
        </w:rPr>
        <w:t xml:space="preserve">CDC, 2021a; </w:t>
      </w:r>
      <w:proofErr w:type="spellStart"/>
      <w:r w:rsidR="00482BBF" w:rsidRPr="000636BA">
        <w:rPr>
          <w:rFonts w:cs="Calibri"/>
          <w:shd w:val="clear" w:color="auto" w:fill="FFFFFF"/>
        </w:rPr>
        <w:t>Moderna</w:t>
      </w:r>
      <w:proofErr w:type="spellEnd"/>
      <w:r w:rsidR="00482BBF" w:rsidRPr="000636BA">
        <w:rPr>
          <w:rFonts w:cs="Calibri"/>
          <w:shd w:val="clear" w:color="auto" w:fill="FFFFFF"/>
        </w:rPr>
        <w:t>, 2021</w:t>
      </w:r>
      <w:r w:rsidR="00304BE5" w:rsidRPr="000636BA">
        <w:rPr>
          <w:rFonts w:cs="Calibri"/>
          <w:shd w:val="clear" w:color="auto" w:fill="FFFFFF"/>
        </w:rPr>
        <w:t>]</w:t>
      </w:r>
      <w:r w:rsidR="00482BBF" w:rsidRPr="000636BA">
        <w:rPr>
          <w:rFonts w:cs="Calibri"/>
        </w:rPr>
        <w:t>.</w:t>
      </w:r>
    </w:p>
    <w:p w:rsidR="00482BBF" w:rsidRPr="000636BA" w:rsidRDefault="0057405F" w:rsidP="00482BBF">
      <w:pPr>
        <w:pStyle w:val="NoSpacing"/>
        <w:jc w:val="both"/>
        <w:rPr>
          <w:rFonts w:cs="Calibri"/>
          <w:shd w:val="clear" w:color="auto" w:fill="FFFFFF"/>
        </w:rPr>
      </w:pPr>
      <w:r w:rsidRPr="000636BA">
        <w:rPr>
          <w:rFonts w:cs="Calibri"/>
        </w:rPr>
        <w:t xml:space="preserve">         </w:t>
      </w:r>
      <w:r w:rsidR="00482BBF" w:rsidRPr="000636BA">
        <w:rPr>
          <w:rFonts w:cs="Calibri"/>
        </w:rPr>
        <w:t xml:space="preserve">WHO is working in collaboration with scientists, business, and global health organizations for the recovery and abolish of this fatal disease. </w:t>
      </w:r>
      <w:r w:rsidR="00482BBF" w:rsidRPr="000636BA">
        <w:rPr>
          <w:rFonts w:cs="Calibri"/>
          <w:shd w:val="clear" w:color="auto" w:fill="FFFFFF"/>
        </w:rPr>
        <w:t xml:space="preserve">Many countries have implemented to give vaccines to the elderly, healthcare workers at first and later to all </w:t>
      </w:r>
      <w:r w:rsidR="00304BE5" w:rsidRPr="000636BA">
        <w:rPr>
          <w:rFonts w:cs="Calibri"/>
          <w:shd w:val="clear" w:color="auto" w:fill="FFFFFF"/>
        </w:rPr>
        <w:t>[</w:t>
      </w:r>
      <w:r w:rsidR="00482BBF" w:rsidRPr="000636BA">
        <w:rPr>
          <w:rFonts w:cs="Calibri"/>
          <w:shd w:val="clear" w:color="auto" w:fill="FFFFFF"/>
        </w:rPr>
        <w:t>Beaumont, 2020</w:t>
      </w:r>
      <w:r w:rsidR="00304BE5" w:rsidRPr="000636BA">
        <w:rPr>
          <w:rFonts w:cs="Calibri"/>
          <w:shd w:val="clear" w:color="auto" w:fill="FFFFFF"/>
        </w:rPr>
        <w:t>]</w:t>
      </w:r>
      <w:r w:rsidR="00482BBF" w:rsidRPr="000636BA">
        <w:rPr>
          <w:rFonts w:cs="Calibri"/>
          <w:shd w:val="clear" w:color="auto" w:fill="FFFFFF"/>
        </w:rPr>
        <w:t xml:space="preserve">. </w:t>
      </w:r>
      <w:r w:rsidR="00482BBF" w:rsidRPr="000636BA">
        <w:rPr>
          <w:rFonts w:cs="Calibri"/>
        </w:rPr>
        <w:t>COVAX (led by WHO, GAVI and CEPI) will facilitate the equitable access and distribution of these vaccines to protect people in all countries.</w:t>
      </w:r>
      <w:r w:rsidR="00482BBF" w:rsidRPr="000636BA">
        <w:rPr>
          <w:rFonts w:cs="Calibri"/>
          <w:shd w:val="clear" w:color="auto" w:fill="FFFFFF"/>
        </w:rPr>
        <w:t xml:space="preserve"> It is the vaccines pillar of the Access to COVID-19 Tools (ACT) Accelerator. </w:t>
      </w:r>
      <w:r w:rsidR="00482BBF" w:rsidRPr="000636BA">
        <w:rPr>
          <w:rFonts w:cs="Calibri"/>
        </w:rPr>
        <w:t>ACT Accelerator accelerates the development, production, and equitable access to COVID-19 tests, treatments, and vaccines.</w:t>
      </w:r>
      <w:r w:rsidR="00482BBF" w:rsidRPr="000636BA">
        <w:rPr>
          <w:rFonts w:cs="Calibri"/>
          <w:shd w:val="clear" w:color="auto" w:fill="F5F5F5"/>
        </w:rPr>
        <w:t> </w:t>
      </w:r>
      <w:r w:rsidR="00482BBF" w:rsidRPr="000636BA">
        <w:rPr>
          <w:rFonts w:cs="Calibri"/>
        </w:rPr>
        <w:t>WHO</w:t>
      </w:r>
      <w:r w:rsidR="00482BBF" w:rsidRPr="000636BA">
        <w:rPr>
          <w:rFonts w:cs="Calibri"/>
          <w:shd w:val="clear" w:color="auto" w:fill="FFFFFF"/>
        </w:rPr>
        <w:t xml:space="preserve"> is expecting that 2 billion doses can be fairly distributed globally by the end of 2021 </w:t>
      </w:r>
      <w:r w:rsidR="00304BE5" w:rsidRPr="000636BA">
        <w:rPr>
          <w:rFonts w:cs="Calibri"/>
          <w:shd w:val="clear" w:color="auto" w:fill="FFFFFF"/>
        </w:rPr>
        <w:t>[</w:t>
      </w:r>
      <w:r w:rsidR="00482BBF" w:rsidRPr="000636BA">
        <w:rPr>
          <w:rFonts w:cs="Calibri"/>
          <w:shd w:val="clear" w:color="auto" w:fill="FFFFFF"/>
        </w:rPr>
        <w:t>WHO, 2021</w:t>
      </w:r>
      <w:r w:rsidR="00304BE5" w:rsidRPr="000636BA">
        <w:rPr>
          <w:rFonts w:cs="Calibri"/>
          <w:shd w:val="clear" w:color="auto" w:fill="FFFFFF"/>
        </w:rPr>
        <w:t>]</w:t>
      </w:r>
      <w:r w:rsidR="00482BBF" w:rsidRPr="000636BA">
        <w:rPr>
          <w:rFonts w:cs="Calibri"/>
          <w:shd w:val="clear" w:color="auto" w:fill="FFFFFF"/>
        </w:rPr>
        <w:t>.</w:t>
      </w:r>
    </w:p>
    <w:p w:rsidR="00482BBF" w:rsidRPr="000636BA" w:rsidRDefault="0057405F" w:rsidP="00482BBF">
      <w:pPr>
        <w:pStyle w:val="NoSpacing"/>
        <w:jc w:val="both"/>
        <w:rPr>
          <w:rFonts w:cs="Calibri"/>
          <w:shd w:val="clear" w:color="auto" w:fill="FFFFFF"/>
          <w:vertAlign w:val="superscript"/>
        </w:rPr>
      </w:pPr>
      <w:r w:rsidRPr="000636BA">
        <w:rPr>
          <w:rFonts w:cs="Calibri"/>
          <w:shd w:val="clear" w:color="auto" w:fill="FFFFFF"/>
        </w:rPr>
        <w:t xml:space="preserve">       </w:t>
      </w:r>
      <w:r w:rsidR="00482BBF" w:rsidRPr="000636BA">
        <w:rPr>
          <w:rFonts w:cs="Calibri"/>
          <w:shd w:val="clear" w:color="auto" w:fill="FFFFFF"/>
        </w:rPr>
        <w:t>As of 01 February 2021, 101.31</w:t>
      </w:r>
      <w:r w:rsidR="00482BBF" w:rsidRPr="000636BA">
        <w:rPr>
          <w:rStyle w:val="nowrap"/>
          <w:rFonts w:cs="Calibri"/>
          <w:shd w:val="clear" w:color="auto" w:fill="FFFFFF"/>
        </w:rPr>
        <w:t> </w:t>
      </w:r>
      <w:r w:rsidR="00482BBF" w:rsidRPr="000636BA">
        <w:rPr>
          <w:rFonts w:cs="Calibri"/>
          <w:shd w:val="clear" w:color="auto" w:fill="FFFFFF"/>
        </w:rPr>
        <w:t>million doses of COVID</w:t>
      </w:r>
      <w:r w:rsidR="00482BBF" w:rsidRPr="000636BA">
        <w:rPr>
          <w:rFonts w:cs="Calibri"/>
          <w:shd w:val="clear" w:color="auto" w:fill="FFFFFF"/>
        </w:rPr>
        <w:noBreakHyphen/>
        <w:t xml:space="preserve">19 vaccine have been managed worldwide. Pfizer, </w:t>
      </w:r>
      <w:proofErr w:type="spellStart"/>
      <w:r w:rsidR="00482BBF" w:rsidRPr="000636BA">
        <w:rPr>
          <w:rFonts w:cs="Calibri"/>
          <w:shd w:val="clear" w:color="auto" w:fill="FFFFFF"/>
        </w:rPr>
        <w:t>Moderna</w:t>
      </w:r>
      <w:proofErr w:type="spellEnd"/>
      <w:r w:rsidR="00482BBF" w:rsidRPr="000636BA">
        <w:rPr>
          <w:rFonts w:cs="Calibri"/>
          <w:shd w:val="clear" w:color="auto" w:fill="FFFFFF"/>
        </w:rPr>
        <w:t>, and AstraZeneca predicted a manufacturing capacity of 5.3</w:t>
      </w:r>
      <w:r w:rsidR="00482BBF" w:rsidRPr="000636BA">
        <w:rPr>
          <w:rStyle w:val="nowrap"/>
          <w:rFonts w:cs="Calibri"/>
          <w:shd w:val="clear" w:color="auto" w:fill="FFFFFF"/>
        </w:rPr>
        <w:t> </w:t>
      </w:r>
      <w:r w:rsidR="00482BBF" w:rsidRPr="000636BA">
        <w:rPr>
          <w:rFonts w:cs="Calibri"/>
          <w:shd w:val="clear" w:color="auto" w:fill="FFFFFF"/>
        </w:rPr>
        <w:t>billion doses in 2021, which could be used to vaccinate about 3</w:t>
      </w:r>
      <w:r w:rsidR="00482BBF" w:rsidRPr="000636BA">
        <w:rPr>
          <w:rStyle w:val="nowrap"/>
          <w:rFonts w:cs="Calibri"/>
          <w:shd w:val="clear" w:color="auto" w:fill="FFFFFF"/>
        </w:rPr>
        <w:t> </w:t>
      </w:r>
      <w:r w:rsidR="00482BBF" w:rsidRPr="000636BA">
        <w:rPr>
          <w:rFonts w:cs="Calibri"/>
          <w:shd w:val="clear" w:color="auto" w:fill="FFFFFF"/>
        </w:rPr>
        <w:t>billion people. By December 2021, more than 10</w:t>
      </w:r>
      <w:r w:rsidR="00482BBF" w:rsidRPr="000636BA">
        <w:rPr>
          <w:rStyle w:val="nowrap"/>
          <w:rFonts w:cs="Calibri"/>
          <w:shd w:val="clear" w:color="auto" w:fill="FFFFFF"/>
        </w:rPr>
        <w:t> </w:t>
      </w:r>
      <w:r w:rsidR="00482BBF" w:rsidRPr="000636BA">
        <w:rPr>
          <w:rFonts w:cs="Calibri"/>
          <w:shd w:val="clear" w:color="auto" w:fill="FFFFFF"/>
        </w:rPr>
        <w:t xml:space="preserve">billion vaccine doses will be sending to 14% of the world population </w:t>
      </w:r>
      <w:r w:rsidR="00304BE5" w:rsidRPr="000636BA">
        <w:rPr>
          <w:rFonts w:cs="Calibri"/>
          <w:shd w:val="clear" w:color="auto" w:fill="FFFFFF"/>
        </w:rPr>
        <w:t>[</w:t>
      </w:r>
      <w:r w:rsidR="00482BBF" w:rsidRPr="000636BA">
        <w:rPr>
          <w:rFonts w:cs="Calibri"/>
          <w:shd w:val="clear" w:color="auto" w:fill="FFFFFF"/>
        </w:rPr>
        <w:t>So &amp; Woo, 2020</w:t>
      </w:r>
      <w:r w:rsidR="00304BE5" w:rsidRPr="000636BA">
        <w:rPr>
          <w:rFonts w:cs="Calibri"/>
          <w:shd w:val="clear" w:color="auto" w:fill="FFFFFF"/>
        </w:rPr>
        <w:t>]</w:t>
      </w:r>
      <w:r w:rsidR="00482BBF" w:rsidRPr="000636BA">
        <w:rPr>
          <w:rFonts w:cs="Calibri"/>
          <w:shd w:val="clear" w:color="auto" w:fill="FFFFFF"/>
        </w:rPr>
        <w:t>.</w:t>
      </w:r>
      <w:r w:rsidR="00482BBF" w:rsidRPr="000636BA">
        <w:rPr>
          <w:rFonts w:cs="Calibri"/>
          <w:shd w:val="clear" w:color="auto" w:fill="FFFFFF"/>
          <w:vertAlign w:val="superscript"/>
        </w:rPr>
        <w:t xml:space="preserve"> </w:t>
      </w:r>
    </w:p>
    <w:p w:rsidR="00482BBF" w:rsidRPr="000636BA" w:rsidRDefault="00482BBF" w:rsidP="00482BBF">
      <w:pPr>
        <w:pStyle w:val="NoSpacing"/>
        <w:jc w:val="both"/>
        <w:rPr>
          <w:rFonts w:cs="Calibri"/>
        </w:rPr>
      </w:pPr>
    </w:p>
    <w:p w:rsidR="00482BBF" w:rsidRPr="000636BA" w:rsidRDefault="00482BBF" w:rsidP="00482BBF">
      <w:pPr>
        <w:pStyle w:val="NoSpacing"/>
        <w:jc w:val="both"/>
        <w:rPr>
          <w:rFonts w:cs="Calibri"/>
          <w:b/>
        </w:rPr>
      </w:pPr>
      <w:r w:rsidRPr="000636BA">
        <w:rPr>
          <w:rFonts w:cs="Calibri"/>
          <w:b/>
        </w:rPr>
        <w:t xml:space="preserve">12.3 Efficiency </w:t>
      </w:r>
      <w:r w:rsidRPr="000636BA">
        <w:rPr>
          <w:rStyle w:val="Strong"/>
          <w:rFonts w:cs="Calibri"/>
          <w:bCs w:val="0"/>
        </w:rPr>
        <w:t>and Effectiveness</w:t>
      </w:r>
      <w:r w:rsidRPr="000636BA">
        <w:rPr>
          <w:rFonts w:cs="Calibri"/>
          <w:b/>
        </w:rPr>
        <w:t xml:space="preserve"> of Vaccines</w:t>
      </w:r>
    </w:p>
    <w:p w:rsidR="00482BBF" w:rsidRPr="000636BA" w:rsidRDefault="0057405F" w:rsidP="00482BBF">
      <w:pPr>
        <w:pStyle w:val="NoSpacing"/>
        <w:jc w:val="both"/>
        <w:rPr>
          <w:rFonts w:cs="Calibri"/>
          <w:shd w:val="clear" w:color="auto" w:fill="FFFFFF"/>
        </w:rPr>
      </w:pPr>
      <w:r w:rsidRPr="000636BA">
        <w:rPr>
          <w:rFonts w:cs="Calibri"/>
        </w:rPr>
        <w:t xml:space="preserve">      </w:t>
      </w:r>
      <w:r w:rsidR="00482BBF" w:rsidRPr="000636BA">
        <w:rPr>
          <w:rFonts w:cs="Calibri"/>
        </w:rPr>
        <w:t xml:space="preserve">Efficacy of vaccines is the degree to which a vaccine prevents disease, and possibly also transmission, under ideal and controlled circumstances. It is measured in controlled clinical trials. On the other hand, effectiveness of vaccines is measured how well it performs in the real world, i.e., it is approved for use in the general population. The determinants for the effectiveness are, genetics, age, obesity, and environmental factors, health status, such as nutrition, pregnancy, and sensitivities or allergies, immune competence, etc. The viral mutations altering its structure may have impact on the vaccine efficacy </w:t>
      </w:r>
      <w:r w:rsidR="00304BE5" w:rsidRPr="000636BA">
        <w:rPr>
          <w:rFonts w:cs="Calibri"/>
        </w:rPr>
        <w:t>[</w:t>
      </w:r>
      <w:proofErr w:type="spellStart"/>
      <w:r w:rsidR="00482BBF" w:rsidRPr="000636BA">
        <w:rPr>
          <w:rFonts w:cs="Calibri"/>
        </w:rPr>
        <w:t>Thielen</w:t>
      </w:r>
      <w:proofErr w:type="spellEnd"/>
      <w:r w:rsidR="00482BBF" w:rsidRPr="000636BA">
        <w:rPr>
          <w:rFonts w:cs="Calibri"/>
        </w:rPr>
        <w:t>, 2020, McNeil, 2020</w:t>
      </w:r>
      <w:r w:rsidR="00304BE5" w:rsidRPr="000636BA">
        <w:rPr>
          <w:rFonts w:cs="Calibri"/>
        </w:rPr>
        <w:t>]</w:t>
      </w:r>
      <w:r w:rsidR="00482BBF" w:rsidRPr="000636BA">
        <w:rPr>
          <w:rFonts w:cs="Calibri"/>
        </w:rPr>
        <w:t>.</w:t>
      </w:r>
      <w:r w:rsidR="00482BBF" w:rsidRPr="000636BA">
        <w:rPr>
          <w:rFonts w:cs="Calibri"/>
          <w:shd w:val="clear" w:color="auto" w:fill="FFFFFF"/>
        </w:rPr>
        <w:t xml:space="preserve"> </w:t>
      </w:r>
    </w:p>
    <w:p w:rsidR="00482BBF" w:rsidRPr="000636BA" w:rsidRDefault="0057405F" w:rsidP="00482BBF">
      <w:pPr>
        <w:pStyle w:val="NoSpacing"/>
        <w:jc w:val="both"/>
        <w:rPr>
          <w:rFonts w:cs="Calibri"/>
          <w:shd w:val="clear" w:color="auto" w:fill="FFFFFF"/>
        </w:rPr>
      </w:pPr>
      <w:r w:rsidRPr="000636BA">
        <w:rPr>
          <w:rFonts w:cs="Calibri"/>
        </w:rPr>
        <w:t xml:space="preserve">       </w:t>
      </w:r>
      <w:r w:rsidR="00482BBF" w:rsidRPr="000636BA">
        <w:rPr>
          <w:rFonts w:cs="Calibri"/>
        </w:rPr>
        <w:t>No vaccine is 100% effective.</w:t>
      </w:r>
      <w:r w:rsidR="00482BBF" w:rsidRPr="000636BA">
        <w:rPr>
          <w:rFonts w:cs="Calibri"/>
          <w:shd w:val="clear" w:color="auto" w:fill="FFFFFF"/>
        </w:rPr>
        <w:t xml:space="preserve"> In the case of COVID</w:t>
      </w:r>
      <w:r w:rsidR="00482BBF" w:rsidRPr="000636BA">
        <w:rPr>
          <w:rFonts w:cs="Calibri"/>
          <w:shd w:val="clear" w:color="auto" w:fill="FFFFFF"/>
        </w:rPr>
        <w:noBreakHyphen/>
        <w:t>19, a vaccine efficiency of 67% may be enough to slow the pandemic. As of 7 January, authorized and approved vaccines have shown efficacies ranging from 62–90% for the Oxford-AstraZeneca vaccine (various dosage regimens) to 95% for the Pfizer-</w:t>
      </w:r>
      <w:proofErr w:type="spellStart"/>
      <w:r w:rsidR="00482BBF" w:rsidRPr="000636BA">
        <w:rPr>
          <w:rFonts w:cs="Calibri"/>
          <w:shd w:val="clear" w:color="auto" w:fill="FFFFFF"/>
        </w:rPr>
        <w:t>BioNTech</w:t>
      </w:r>
      <w:proofErr w:type="spellEnd"/>
      <w:r w:rsidR="00482BBF" w:rsidRPr="000636BA">
        <w:rPr>
          <w:rFonts w:cs="Calibri"/>
          <w:shd w:val="clear" w:color="auto" w:fill="FFFFFF"/>
        </w:rPr>
        <w:t xml:space="preserve"> COVID-19 vaccine </w:t>
      </w:r>
      <w:r w:rsidR="00304BE5" w:rsidRPr="000636BA">
        <w:rPr>
          <w:rFonts w:cs="Calibri"/>
          <w:shd w:val="clear" w:color="auto" w:fill="FFFFFF"/>
        </w:rPr>
        <w:t>[</w:t>
      </w:r>
      <w:proofErr w:type="spellStart"/>
      <w:r w:rsidR="00482BBF" w:rsidRPr="000636BA">
        <w:rPr>
          <w:rFonts w:cs="Calibri"/>
          <w:shd w:val="clear" w:color="auto" w:fill="FFFFFF"/>
        </w:rPr>
        <w:t>Corum</w:t>
      </w:r>
      <w:proofErr w:type="spellEnd"/>
      <w:r w:rsidR="00482BBF" w:rsidRPr="000636BA">
        <w:rPr>
          <w:rFonts w:cs="Calibri"/>
          <w:shd w:val="clear" w:color="auto" w:fill="FFFFFF"/>
        </w:rPr>
        <w:t xml:space="preserve"> &amp; Zimmer, 2021;</w:t>
      </w:r>
      <w:r w:rsidR="00482BBF" w:rsidRPr="000636BA">
        <w:rPr>
          <w:rFonts w:cs="Calibri"/>
        </w:rPr>
        <w:t xml:space="preserve"> CDC, 2021a</w:t>
      </w:r>
      <w:r w:rsidR="00304BE5" w:rsidRPr="000636BA">
        <w:rPr>
          <w:rFonts w:cs="Calibri"/>
          <w:shd w:val="clear" w:color="auto" w:fill="FFFFFF"/>
        </w:rPr>
        <w:t>]</w:t>
      </w:r>
      <w:r w:rsidR="00482BBF" w:rsidRPr="000636BA">
        <w:rPr>
          <w:rFonts w:cs="Calibri"/>
          <w:shd w:val="clear" w:color="auto" w:fill="FFFFFF"/>
        </w:rPr>
        <w:t xml:space="preserve">. The efficacy of the </w:t>
      </w:r>
      <w:proofErr w:type="spellStart"/>
      <w:r w:rsidR="00482BBF" w:rsidRPr="000636BA">
        <w:rPr>
          <w:rFonts w:cs="Calibri"/>
          <w:shd w:val="clear" w:color="auto" w:fill="FFFFFF"/>
        </w:rPr>
        <w:t>Moderna</w:t>
      </w:r>
      <w:proofErr w:type="spellEnd"/>
      <w:r w:rsidR="00482BBF" w:rsidRPr="000636BA">
        <w:rPr>
          <w:rFonts w:cs="Calibri"/>
          <w:shd w:val="clear" w:color="auto" w:fill="FFFFFF"/>
        </w:rPr>
        <w:t xml:space="preserve"> COVID-19 vaccine is 96% for those aged 18 to 64 </w:t>
      </w:r>
      <w:r w:rsidR="00304BE5" w:rsidRPr="000636BA">
        <w:rPr>
          <w:rFonts w:cs="Calibri"/>
          <w:shd w:val="clear" w:color="auto" w:fill="FFFFFF"/>
        </w:rPr>
        <w:t>[</w:t>
      </w:r>
      <w:proofErr w:type="spellStart"/>
      <w:r w:rsidR="00482BBF" w:rsidRPr="000636BA">
        <w:rPr>
          <w:rFonts w:cs="Calibri"/>
          <w:shd w:val="clear" w:color="auto" w:fill="FFFFFF"/>
        </w:rPr>
        <w:t>Moderna</w:t>
      </w:r>
      <w:proofErr w:type="spellEnd"/>
      <w:r w:rsidR="00482BBF" w:rsidRPr="000636BA">
        <w:rPr>
          <w:rFonts w:cs="Calibri"/>
          <w:shd w:val="clear" w:color="auto" w:fill="FFFFFF"/>
        </w:rPr>
        <w:t>, 2021</w:t>
      </w:r>
      <w:r w:rsidR="00304BE5" w:rsidRPr="000636BA">
        <w:rPr>
          <w:rFonts w:cs="Calibri"/>
          <w:shd w:val="clear" w:color="auto" w:fill="FFFFFF"/>
        </w:rPr>
        <w:t>]</w:t>
      </w:r>
      <w:r w:rsidR="00482BBF" w:rsidRPr="000636BA">
        <w:rPr>
          <w:rFonts w:cs="Calibri"/>
          <w:shd w:val="clear" w:color="auto" w:fill="FFFFFF"/>
        </w:rPr>
        <w:t xml:space="preserve">. The </w:t>
      </w:r>
      <w:proofErr w:type="spellStart"/>
      <w:r w:rsidR="00482BBF" w:rsidRPr="000636BA">
        <w:rPr>
          <w:rFonts w:cs="Calibri"/>
          <w:shd w:val="clear" w:color="auto" w:fill="FFFFFF"/>
        </w:rPr>
        <w:t>Novavax</w:t>
      </w:r>
      <w:proofErr w:type="spellEnd"/>
      <w:r w:rsidR="00482BBF" w:rsidRPr="000636BA">
        <w:rPr>
          <w:rFonts w:cs="Calibri"/>
          <w:shd w:val="clear" w:color="auto" w:fill="FFFFFF"/>
        </w:rPr>
        <w:t xml:space="preserve"> vaccine was found to be 89% effective in the UK </w:t>
      </w:r>
      <w:r w:rsidR="00304BE5" w:rsidRPr="000636BA">
        <w:rPr>
          <w:rFonts w:cs="Calibri"/>
          <w:shd w:val="clear" w:color="auto" w:fill="FFFFFF"/>
        </w:rPr>
        <w:t>[</w:t>
      </w:r>
      <w:proofErr w:type="spellStart"/>
      <w:r w:rsidR="00482BBF" w:rsidRPr="000636BA">
        <w:rPr>
          <w:rStyle w:val="HTMLCite"/>
          <w:rFonts w:cs="Calibri"/>
          <w:i w:val="0"/>
        </w:rPr>
        <w:t>Wadman</w:t>
      </w:r>
      <w:proofErr w:type="spellEnd"/>
      <w:r w:rsidR="00482BBF" w:rsidRPr="000636BA">
        <w:rPr>
          <w:rStyle w:val="HTMLCite"/>
          <w:rFonts w:cs="Calibri"/>
          <w:i w:val="0"/>
        </w:rPr>
        <w:t xml:space="preserve"> &amp; Cohen, 2021</w:t>
      </w:r>
      <w:r w:rsidR="00304BE5" w:rsidRPr="000636BA">
        <w:rPr>
          <w:rStyle w:val="HTMLCite"/>
          <w:rFonts w:cs="Calibri"/>
          <w:i w:val="0"/>
        </w:rPr>
        <w:t>]</w:t>
      </w:r>
      <w:r w:rsidR="00482BBF" w:rsidRPr="000636BA">
        <w:rPr>
          <w:rFonts w:cs="Calibri"/>
          <w:shd w:val="clear" w:color="auto" w:fill="FFFFFF"/>
        </w:rPr>
        <w:t>.</w:t>
      </w:r>
    </w:p>
    <w:p w:rsidR="00482BBF" w:rsidRPr="000636BA" w:rsidRDefault="00482BBF" w:rsidP="00482BBF">
      <w:pPr>
        <w:pStyle w:val="NoSpacing"/>
        <w:jc w:val="both"/>
        <w:rPr>
          <w:rFonts w:cs="Calibri"/>
        </w:rPr>
      </w:pPr>
    </w:p>
    <w:p w:rsidR="00482BBF" w:rsidRPr="000636BA" w:rsidRDefault="00482BBF" w:rsidP="00482BBF">
      <w:pPr>
        <w:pStyle w:val="NoSpacing"/>
        <w:jc w:val="both"/>
        <w:rPr>
          <w:rFonts w:cs="Calibri"/>
          <w:b/>
        </w:rPr>
      </w:pPr>
      <w:r w:rsidRPr="000636BA">
        <w:rPr>
          <w:rFonts w:cs="Calibri"/>
          <w:b/>
        </w:rPr>
        <w:t>12.4 Restriction for Vaccination</w:t>
      </w:r>
    </w:p>
    <w:p w:rsidR="00482BBF" w:rsidRPr="000636BA" w:rsidRDefault="0057405F" w:rsidP="00482BBF">
      <w:pPr>
        <w:pStyle w:val="NoSpacing"/>
        <w:jc w:val="both"/>
        <w:rPr>
          <w:rFonts w:cs="Calibri"/>
        </w:rPr>
      </w:pPr>
      <w:r w:rsidRPr="000636BA">
        <w:rPr>
          <w:rFonts w:cs="Calibri"/>
          <w:shd w:val="clear" w:color="auto" w:fill="FFFFFF"/>
        </w:rPr>
        <w:t xml:space="preserve">       </w:t>
      </w:r>
      <w:r w:rsidR="00482BBF" w:rsidRPr="000636BA">
        <w:rPr>
          <w:rFonts w:cs="Calibri"/>
          <w:shd w:val="clear" w:color="auto" w:fill="FFFFFF"/>
        </w:rPr>
        <w:t xml:space="preserve">People who have a severe allergic reaction (anaphylaxis) or an immediate allergic reaction cannot take any kind of </w:t>
      </w:r>
      <w:r w:rsidR="00482BBF" w:rsidRPr="000636BA">
        <w:rPr>
          <w:rFonts w:cs="Calibri"/>
        </w:rPr>
        <w:t xml:space="preserve">COVID-19 </w:t>
      </w:r>
      <w:r w:rsidR="00482BBF" w:rsidRPr="000636BA">
        <w:rPr>
          <w:rFonts w:cs="Calibri"/>
          <w:shd w:val="clear" w:color="auto" w:fill="FFFFFF"/>
        </w:rPr>
        <w:t xml:space="preserve">vaccine. </w:t>
      </w:r>
      <w:r w:rsidR="00482BBF" w:rsidRPr="000636BA">
        <w:rPr>
          <w:rStyle w:val="Strong"/>
          <w:rFonts w:cs="Calibri"/>
          <w:b w:val="0"/>
        </w:rPr>
        <w:t>There are no known safety issues for pregnant and breastfeeding women, and COVID-19 positive persons.</w:t>
      </w:r>
      <w:r w:rsidR="00482BBF" w:rsidRPr="000636BA">
        <w:rPr>
          <w:rFonts w:cs="Calibri"/>
        </w:rPr>
        <w:t xml:space="preserve"> So they should not take COVID-19 </w:t>
      </w:r>
      <w:r w:rsidR="00482BBF" w:rsidRPr="000636BA">
        <w:rPr>
          <w:rFonts w:cs="Calibri"/>
          <w:shd w:val="clear" w:color="auto" w:fill="FFFFFF"/>
        </w:rPr>
        <w:t>vaccine</w:t>
      </w:r>
      <w:r w:rsidR="0089700E" w:rsidRPr="000636BA">
        <w:rPr>
          <w:rFonts w:cs="Calibri"/>
          <w:shd w:val="clear" w:color="auto" w:fill="FFFFFF"/>
        </w:rPr>
        <w:t xml:space="preserve"> before </w:t>
      </w:r>
      <w:r w:rsidR="000636BA" w:rsidRPr="000636BA">
        <w:rPr>
          <w:rFonts w:cs="Calibri"/>
          <w:shd w:val="clear" w:color="auto" w:fill="FFFFFF"/>
        </w:rPr>
        <w:t xml:space="preserve">confirmation by </w:t>
      </w:r>
      <w:proofErr w:type="gramStart"/>
      <w:r w:rsidR="000636BA" w:rsidRPr="000636BA">
        <w:rPr>
          <w:rFonts w:cs="Calibri"/>
          <w:shd w:val="clear" w:color="auto" w:fill="FFFFFF"/>
        </w:rPr>
        <w:t>WHO</w:t>
      </w:r>
      <w:proofErr w:type="gramEnd"/>
      <w:r w:rsidR="000636BA" w:rsidRPr="000636BA">
        <w:rPr>
          <w:rFonts w:cs="Calibri"/>
          <w:shd w:val="clear" w:color="auto" w:fill="FFFFFF"/>
        </w:rPr>
        <w:t xml:space="preserve"> and other elite health organizations</w:t>
      </w:r>
      <w:r w:rsidR="00482BBF" w:rsidRPr="000636BA">
        <w:rPr>
          <w:rFonts w:cs="Calibri"/>
          <w:shd w:val="clear" w:color="auto" w:fill="FFFFFF"/>
        </w:rPr>
        <w:t xml:space="preserve">. </w:t>
      </w:r>
      <w:r w:rsidR="00482BBF" w:rsidRPr="000636BA">
        <w:rPr>
          <w:rFonts w:cs="Calibri"/>
        </w:rPr>
        <w:t xml:space="preserve">At present, the COVID-19 vaccine has not been studied in children and adolescents, and they should not receive the vaccines </w:t>
      </w:r>
      <w:r w:rsidR="00304BE5" w:rsidRPr="000636BA">
        <w:rPr>
          <w:rFonts w:cs="Calibri"/>
        </w:rPr>
        <w:t>[</w:t>
      </w:r>
      <w:r w:rsidR="00482BBF" w:rsidRPr="000636BA">
        <w:rPr>
          <w:rFonts w:cs="Calibri"/>
          <w:bCs/>
        </w:rPr>
        <w:t>Pratt, 2021</w:t>
      </w:r>
      <w:r w:rsidR="00304BE5" w:rsidRPr="000636BA">
        <w:rPr>
          <w:rFonts w:cs="Calibri"/>
          <w:bCs/>
        </w:rPr>
        <w:t>]</w:t>
      </w:r>
      <w:r w:rsidR="00482BBF" w:rsidRPr="000636BA">
        <w:rPr>
          <w:rFonts w:cs="Calibri"/>
          <w:bCs/>
        </w:rPr>
        <w:t>.</w:t>
      </w:r>
    </w:p>
    <w:p w:rsidR="00482BBF" w:rsidRPr="000636BA" w:rsidRDefault="00482BBF" w:rsidP="00482BBF">
      <w:pPr>
        <w:pStyle w:val="NoSpacing"/>
        <w:jc w:val="both"/>
        <w:rPr>
          <w:rFonts w:cs="Calibri"/>
          <w:bCs/>
        </w:rPr>
      </w:pPr>
    </w:p>
    <w:p w:rsidR="00482BBF" w:rsidRPr="000636BA" w:rsidRDefault="00482BBF" w:rsidP="00482BBF">
      <w:pPr>
        <w:pStyle w:val="NoSpacing"/>
        <w:numPr>
          <w:ilvl w:val="0"/>
          <w:numId w:val="16"/>
        </w:numPr>
        <w:jc w:val="both"/>
        <w:rPr>
          <w:rFonts w:cs="Calibri"/>
          <w:b/>
          <w:sz w:val="28"/>
          <w:szCs w:val="28"/>
        </w:rPr>
      </w:pPr>
      <w:r w:rsidRPr="000636BA">
        <w:rPr>
          <w:rFonts w:cs="Calibri"/>
          <w:b/>
          <w:bCs/>
          <w:sz w:val="24"/>
          <w:szCs w:val="24"/>
        </w:rPr>
        <w:t xml:space="preserve"> </w:t>
      </w:r>
      <w:r w:rsidRPr="000636BA">
        <w:rPr>
          <w:rFonts w:cs="Calibri"/>
          <w:b/>
          <w:bCs/>
          <w:sz w:val="28"/>
          <w:szCs w:val="28"/>
        </w:rPr>
        <w:t xml:space="preserve">High Risk People and </w:t>
      </w:r>
      <w:r w:rsidRPr="000636BA">
        <w:rPr>
          <w:rFonts w:cs="Calibri"/>
          <w:b/>
          <w:sz w:val="28"/>
          <w:szCs w:val="28"/>
        </w:rPr>
        <w:t xml:space="preserve">Reduction of the Risk </w:t>
      </w:r>
    </w:p>
    <w:p w:rsidR="00482BBF" w:rsidRPr="000636BA" w:rsidRDefault="0057405F" w:rsidP="00482BBF">
      <w:pPr>
        <w:pStyle w:val="NoSpacing"/>
        <w:jc w:val="both"/>
        <w:rPr>
          <w:rFonts w:cs="Calibri"/>
        </w:rPr>
      </w:pPr>
      <w:r w:rsidRPr="000636BA">
        <w:rPr>
          <w:rFonts w:cs="Calibri"/>
          <w:sz w:val="24"/>
          <w:szCs w:val="24"/>
        </w:rPr>
        <w:t xml:space="preserve">           </w:t>
      </w:r>
      <w:r w:rsidR="00482BBF" w:rsidRPr="000636BA">
        <w:rPr>
          <w:rFonts w:cs="Calibri"/>
        </w:rPr>
        <w:t xml:space="preserve">All people are in the risk of SARS-CoV-2. Children seem to handle the disease better than adults as the symptoms are usually milder to children. People at higher risk for severe disease and death are i) who had weakened immune systems, ii) older people whose age are more than 50 years, iii) hypertension, cardiovascular disease, chronic respiratory illness, asthma, cancer and diabetes patients,  and iv) pregnant women </w:t>
      </w:r>
      <w:r w:rsidR="00304BE5" w:rsidRPr="000636BA">
        <w:rPr>
          <w:rFonts w:cs="Calibri"/>
        </w:rPr>
        <w:t>[</w:t>
      </w:r>
      <w:r w:rsidR="00482BBF" w:rsidRPr="000636BA">
        <w:rPr>
          <w:rFonts w:cs="Calibri"/>
        </w:rPr>
        <w:t>WHO, 2020e; CDC, 2020</w:t>
      </w:r>
      <w:r w:rsidR="00304BE5" w:rsidRPr="000636BA">
        <w:rPr>
          <w:rFonts w:cs="Calibri"/>
        </w:rPr>
        <w:t>]</w:t>
      </w:r>
      <w:r w:rsidR="00482BBF" w:rsidRPr="000636BA">
        <w:rPr>
          <w:rFonts w:cs="Calibri"/>
        </w:rPr>
        <w:t>.</w:t>
      </w:r>
    </w:p>
    <w:p w:rsidR="00482BBF" w:rsidRPr="000636BA" w:rsidRDefault="0057405F"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 xml:space="preserve">After taking vaccine, non-pharmaceutical interventions (NPIs) are strategies to combat COVID-19. The infected persons should isolate at home or in hospital and cannot go to work, stores, tea stall, rally, stadiums, theatres, bars and other social venues, educational institutions (e.g., school, college, university, etc.), busy prayer places (e.g., church, mosque, temple, etc.), public transport or any public congregation. The suspected persons must avoid using public transportation, ride-sharing, or taxis; avoid migration, should stay in a specific room and away from other people in home (home quarantine), and also should use a separate bathroom </w:t>
      </w:r>
      <w:r w:rsidR="00304BE5" w:rsidRPr="000636BA">
        <w:rPr>
          <w:rFonts w:cs="Calibri"/>
        </w:rPr>
        <w:t>[</w:t>
      </w:r>
      <w:r w:rsidR="00482BBF" w:rsidRPr="000636BA">
        <w:rPr>
          <w:rFonts w:cs="Calibri"/>
        </w:rPr>
        <w:t>WHO, 2020e; CDC, 2020</w:t>
      </w:r>
      <w:r w:rsidR="00304BE5" w:rsidRPr="000636BA">
        <w:rPr>
          <w:rFonts w:cs="Calibri"/>
        </w:rPr>
        <w:t>]</w:t>
      </w:r>
      <w:r w:rsidR="00482BBF" w:rsidRPr="000636BA">
        <w:rPr>
          <w:rFonts w:cs="Calibri"/>
        </w:rPr>
        <w:t xml:space="preserve">. Healthcare providers must wear personal protective </w:t>
      </w:r>
      <w:proofErr w:type="spellStart"/>
      <w:r w:rsidR="00482BBF" w:rsidRPr="000636BA">
        <w:rPr>
          <w:rFonts w:cs="Calibri"/>
        </w:rPr>
        <w:t>equipments</w:t>
      </w:r>
      <w:proofErr w:type="spellEnd"/>
      <w:r w:rsidR="00482BBF" w:rsidRPr="000636BA">
        <w:rPr>
          <w:rFonts w:cs="Calibri"/>
        </w:rPr>
        <w:t xml:space="preserve"> (PPEs), such as waterproof disposable gown, cap, gloves, a face shield, goggles or eye masks and N95 face mask or respirator during the COVID-19 examination of patients or travel of highly infected area </w:t>
      </w:r>
      <w:r w:rsidR="00304BE5" w:rsidRPr="000636BA">
        <w:rPr>
          <w:rFonts w:cs="Calibri"/>
        </w:rPr>
        <w:t>[</w:t>
      </w:r>
      <w:r w:rsidR="00482BBF" w:rsidRPr="000636BA">
        <w:rPr>
          <w:rFonts w:cs="Calibri"/>
        </w:rPr>
        <w:t>Chen et al., 2020</w:t>
      </w:r>
      <w:r w:rsidR="00304BE5" w:rsidRPr="000636BA">
        <w:rPr>
          <w:rFonts w:cs="Calibri"/>
        </w:rPr>
        <w:t>]</w:t>
      </w:r>
      <w:r w:rsidR="00482BBF" w:rsidRPr="000636BA">
        <w:rPr>
          <w:rFonts w:cs="Calibri"/>
        </w:rPr>
        <w:t>.</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57405F" w:rsidP="00482BBF">
      <w:pPr>
        <w:pStyle w:val="NoSpacing"/>
        <w:numPr>
          <w:ilvl w:val="0"/>
          <w:numId w:val="16"/>
        </w:numPr>
        <w:jc w:val="both"/>
        <w:rPr>
          <w:rFonts w:cs="Calibri"/>
          <w:b/>
          <w:sz w:val="28"/>
          <w:szCs w:val="28"/>
        </w:rPr>
      </w:pPr>
      <w:r w:rsidRPr="000636BA">
        <w:rPr>
          <w:rStyle w:val="mw-headline"/>
          <w:rFonts w:cs="Calibri"/>
          <w:b/>
          <w:sz w:val="28"/>
          <w:szCs w:val="28"/>
        </w:rPr>
        <w:t xml:space="preserve"> </w:t>
      </w:r>
      <w:r w:rsidR="00482BBF" w:rsidRPr="000636BA">
        <w:rPr>
          <w:rStyle w:val="mw-headline"/>
          <w:rFonts w:cs="Calibri"/>
          <w:b/>
          <w:sz w:val="28"/>
          <w:szCs w:val="28"/>
        </w:rPr>
        <w:t>SARS-CoV-2 Variants</w:t>
      </w:r>
    </w:p>
    <w:p w:rsidR="00482BBF" w:rsidRPr="000636BA" w:rsidRDefault="0057405F" w:rsidP="00482BBF">
      <w:pPr>
        <w:pStyle w:val="NoSpacing"/>
        <w:jc w:val="both"/>
        <w:rPr>
          <w:rFonts w:cs="Calibri"/>
          <w:shd w:val="clear" w:color="auto" w:fill="FFFFFF"/>
          <w:vertAlign w:val="superscript"/>
        </w:rPr>
      </w:pPr>
      <w:r w:rsidRPr="000636BA">
        <w:rPr>
          <w:rStyle w:val="mw-headline"/>
          <w:rFonts w:cs="Calibri"/>
          <w:sz w:val="24"/>
          <w:szCs w:val="24"/>
        </w:rPr>
        <w:t xml:space="preserve">          </w:t>
      </w:r>
      <w:r w:rsidR="00482BBF" w:rsidRPr="000636BA">
        <w:rPr>
          <w:rStyle w:val="mw-headline"/>
          <w:rFonts w:cs="Calibri"/>
        </w:rPr>
        <w:t xml:space="preserve">SARS-CoV-2 variant (B.1.1.207) has detected </w:t>
      </w:r>
      <w:r w:rsidR="00482BBF" w:rsidRPr="000636BA">
        <w:rPr>
          <w:rFonts w:cs="Calibri"/>
          <w:shd w:val="clear" w:color="auto" w:fill="FFFFFF"/>
        </w:rPr>
        <w:t>in August 2020 </w:t>
      </w:r>
      <w:r w:rsidR="00482BBF" w:rsidRPr="000636BA">
        <w:rPr>
          <w:rStyle w:val="mw-headline"/>
          <w:rFonts w:cs="Calibri"/>
        </w:rPr>
        <w:t>in</w:t>
      </w:r>
      <w:r w:rsidR="00482BBF" w:rsidRPr="000636BA">
        <w:rPr>
          <w:rFonts w:cs="Calibri"/>
          <w:shd w:val="clear" w:color="auto" w:fill="FFFFFF"/>
        </w:rPr>
        <w:t xml:space="preserve"> Nigeria for the first time, which has a P681H mutation. In mid-December 2020, a new</w:t>
      </w:r>
      <w:r w:rsidR="00482BBF" w:rsidRPr="000636BA">
        <w:rPr>
          <w:rStyle w:val="mw-headline"/>
          <w:rFonts w:cs="Calibri"/>
        </w:rPr>
        <w:t xml:space="preserve"> SARS-CoV-2 variant (VOC-02012/01)</w:t>
      </w:r>
      <w:r w:rsidR="00482BBF" w:rsidRPr="000636BA">
        <w:rPr>
          <w:rFonts w:cs="Calibri"/>
          <w:shd w:val="clear" w:color="auto" w:fill="FFFFFF"/>
        </w:rPr>
        <w:t> was identified with a large number of mutations in the UK. Its reproductive number (</w:t>
      </w:r>
      <w:r w:rsidR="001D118D" w:rsidRPr="000636BA">
        <w:rPr>
          <w:rFonts w:cs="Calibri"/>
          <w:position w:val="-12"/>
          <w:shd w:val="clear" w:color="auto" w:fill="FFFFFF"/>
        </w:rPr>
        <w:object w:dxaOrig="300" w:dyaOrig="360">
          <v:shape id="_x0000_i1040" type="#_x0000_t75" style="width:14.95pt;height:18.2pt" o:ole="">
            <v:imagedata r:id="rId36" o:title=""/>
          </v:shape>
          <o:OLEObject Type="Embed" ProgID="Equation.3" ShapeID="_x0000_i1040" DrawAspect="Content" ObjectID="_1674576772" r:id="rId37"/>
        </w:object>
      </w:r>
      <w:r w:rsidR="00482BBF" w:rsidRPr="000636BA">
        <w:rPr>
          <w:rFonts w:cs="Calibri"/>
          <w:shd w:val="clear" w:color="auto" w:fill="FFFFFF"/>
        </w:rPr>
        <w:t xml:space="preserve">) is estimated increase by 0.4 or greater and increased transmissibility of up to 70%. </w:t>
      </w:r>
      <w:r w:rsidR="00482BBF" w:rsidRPr="000636BA">
        <w:rPr>
          <w:rFonts w:cs="Calibri"/>
        </w:rPr>
        <w:t xml:space="preserve">The new variant is defined by multiple spike protein mutations (deletion 69-70, deletion 144, N501Y, A570D, D614G, P681H, T716I, S982A, D1118H) present as well as mutations in other genomic regions. </w:t>
      </w:r>
      <w:r w:rsidR="00482BBF" w:rsidRPr="000636BA">
        <w:rPr>
          <w:rFonts w:cs="Calibri"/>
          <w:shd w:val="clear" w:color="auto" w:fill="FFFFFF"/>
        </w:rPr>
        <w:t xml:space="preserve">But there is as yet no evidence for lower vaccine effectiveness of it </w:t>
      </w:r>
      <w:r w:rsidR="00304BE5" w:rsidRPr="000636BA">
        <w:rPr>
          <w:rFonts w:cs="Calibri"/>
          <w:shd w:val="clear" w:color="auto" w:fill="FFFFFF"/>
        </w:rPr>
        <w:t>[</w:t>
      </w:r>
      <w:r w:rsidR="00482BBF" w:rsidRPr="000636BA">
        <w:rPr>
          <w:rFonts w:cs="Calibri"/>
        </w:rPr>
        <w:t>ECDC, 2020</w:t>
      </w:r>
      <w:r w:rsidR="00304BE5" w:rsidRPr="000636BA">
        <w:rPr>
          <w:rFonts w:cs="Calibri"/>
        </w:rPr>
        <w:t>]</w:t>
      </w:r>
      <w:r w:rsidR="00482BBF" w:rsidRPr="000636BA">
        <w:rPr>
          <w:rFonts w:cs="Calibri"/>
          <w:shd w:val="clear" w:color="auto" w:fill="FFFFFF"/>
        </w:rPr>
        <w:t>.</w:t>
      </w:r>
      <w:r w:rsidR="00482BBF" w:rsidRPr="000636BA">
        <w:rPr>
          <w:rFonts w:cs="Calibri"/>
          <w:shd w:val="clear" w:color="auto" w:fill="FFFFFF"/>
          <w:vertAlign w:val="superscript"/>
        </w:rPr>
        <w:t xml:space="preserve"> </w:t>
      </w:r>
      <w:r w:rsidR="00482BBF" w:rsidRPr="000636BA">
        <w:rPr>
          <w:rFonts w:cs="Calibri"/>
          <w:shd w:val="clear" w:color="auto" w:fill="FFFFFF"/>
        </w:rPr>
        <w:t xml:space="preserve">The new strain lineage B.1.1.7 </w:t>
      </w:r>
      <w:r w:rsidR="00482BBF" w:rsidRPr="000636BA">
        <w:rPr>
          <w:rFonts w:cs="Calibri"/>
          <w:bCs/>
        </w:rPr>
        <w:t xml:space="preserve">(501Y.V1) </w:t>
      </w:r>
      <w:r w:rsidR="00482BBF" w:rsidRPr="000636BA">
        <w:rPr>
          <w:rFonts w:cs="Calibri"/>
          <w:shd w:val="clear" w:color="auto" w:fill="FFFFFF"/>
        </w:rPr>
        <w:t xml:space="preserve">is characterized by 17 mutations that cause amino acid changes, 8 of which occur in the gene for the spike (S) protein </w:t>
      </w:r>
      <w:r w:rsidR="00304BE5" w:rsidRPr="000636BA">
        <w:rPr>
          <w:rFonts w:cs="Calibri"/>
          <w:shd w:val="clear" w:color="auto" w:fill="FFFFFF"/>
        </w:rPr>
        <w:t>[</w:t>
      </w:r>
      <w:proofErr w:type="spellStart"/>
      <w:r w:rsidR="00482BBF" w:rsidRPr="000636BA">
        <w:rPr>
          <w:rFonts w:cs="Calibri"/>
          <w:bCs/>
        </w:rPr>
        <w:t>Thermofisher</w:t>
      </w:r>
      <w:proofErr w:type="spellEnd"/>
      <w:r w:rsidR="00482BBF" w:rsidRPr="000636BA">
        <w:rPr>
          <w:rFonts w:cs="Calibri"/>
          <w:bCs/>
        </w:rPr>
        <w:t>, 2020</w:t>
      </w:r>
      <w:r w:rsidR="00304BE5" w:rsidRPr="000636BA">
        <w:rPr>
          <w:rFonts w:cs="Calibri"/>
          <w:bCs/>
        </w:rPr>
        <w:t>]</w:t>
      </w:r>
      <w:r w:rsidR="00482BBF" w:rsidRPr="000636BA">
        <w:rPr>
          <w:rFonts w:cs="Calibri"/>
          <w:shd w:val="clear" w:color="auto" w:fill="FFFFFF"/>
        </w:rPr>
        <w:t>.</w:t>
      </w:r>
    </w:p>
    <w:p w:rsidR="00482BBF" w:rsidRPr="000636BA" w:rsidRDefault="000636BA" w:rsidP="00482BBF">
      <w:pPr>
        <w:pStyle w:val="NoSpacing"/>
        <w:jc w:val="both"/>
        <w:rPr>
          <w:rFonts w:cs="Calibri"/>
        </w:rPr>
      </w:pPr>
      <w:r w:rsidRPr="000636BA">
        <w:rPr>
          <w:rFonts w:cs="Calibri"/>
          <w:shd w:val="clear" w:color="auto" w:fill="FFFFFF"/>
        </w:rPr>
        <w:t xml:space="preserve">         </w:t>
      </w:r>
      <w:r w:rsidR="00482BBF" w:rsidRPr="000636BA">
        <w:rPr>
          <w:rFonts w:cs="Calibri"/>
          <w:shd w:val="clear" w:color="auto" w:fill="FFFFFF"/>
        </w:rPr>
        <w:t xml:space="preserve">A South African variant (20H/501Y.V2 or B.1.351) has also emerged. There is no evidence that this variant causes more serious illness. But there are concerns that it can spread more readily and vaccines may not work quite as well against it </w:t>
      </w:r>
      <w:r w:rsidR="0057405F" w:rsidRPr="000636BA">
        <w:rPr>
          <w:rFonts w:cs="Calibri"/>
          <w:shd w:val="clear" w:color="auto" w:fill="FFFFFF"/>
        </w:rPr>
        <w:t>[</w:t>
      </w:r>
      <w:r w:rsidR="00482BBF" w:rsidRPr="000636BA">
        <w:rPr>
          <w:rStyle w:val="Strong"/>
          <w:rFonts w:cs="Calibri"/>
          <w:b w:val="0"/>
          <w:bCs w:val="0"/>
          <w:bdr w:val="none" w:sz="0" w:space="0" w:color="auto" w:frame="1"/>
          <w:shd w:val="clear" w:color="auto" w:fill="FFFFFF"/>
        </w:rPr>
        <w:t>Roberts, 2021</w:t>
      </w:r>
      <w:r w:rsidR="0057405F" w:rsidRPr="000636BA">
        <w:rPr>
          <w:rStyle w:val="Strong"/>
          <w:rFonts w:cs="Calibri"/>
          <w:b w:val="0"/>
          <w:bCs w:val="0"/>
          <w:bdr w:val="none" w:sz="0" w:space="0" w:color="auto" w:frame="1"/>
          <w:shd w:val="clear" w:color="auto" w:fill="FFFFFF"/>
        </w:rPr>
        <w:t>]</w:t>
      </w:r>
      <w:r w:rsidR="00482BBF" w:rsidRPr="000636BA">
        <w:rPr>
          <w:rFonts w:cs="Calibri"/>
          <w:shd w:val="clear" w:color="auto" w:fill="FFFFFF"/>
        </w:rPr>
        <w:t xml:space="preserve">. In Brazil, a variant of SARS-CoV-2 (known as P.1) which has 17 unique mutations emerged that was first was identified in four travelers from Brazil, who were tested during routine screening at </w:t>
      </w:r>
      <w:proofErr w:type="spellStart"/>
      <w:r w:rsidR="00482BBF" w:rsidRPr="000636BA">
        <w:rPr>
          <w:rFonts w:cs="Calibri"/>
          <w:shd w:val="clear" w:color="auto" w:fill="FFFFFF"/>
        </w:rPr>
        <w:t>Haneda</w:t>
      </w:r>
      <w:proofErr w:type="spellEnd"/>
      <w:r w:rsidR="00482BBF" w:rsidRPr="000636BA">
        <w:rPr>
          <w:rFonts w:cs="Calibri"/>
          <w:shd w:val="clear" w:color="auto" w:fill="FFFFFF"/>
        </w:rPr>
        <w:t xml:space="preserve"> airport by the National Institute of Infectious Diseases (NIID) outside Tokyo, Japan </w:t>
      </w:r>
      <w:r w:rsidR="001D118D" w:rsidRPr="000636BA">
        <w:rPr>
          <w:rFonts w:cs="Calibri"/>
          <w:shd w:val="clear" w:color="auto" w:fill="FFFFFF"/>
        </w:rPr>
        <w:t>[</w:t>
      </w:r>
      <w:r w:rsidR="00482BBF" w:rsidRPr="000636BA">
        <w:rPr>
          <w:rFonts w:cs="Calibri"/>
          <w:bCs/>
        </w:rPr>
        <w:t>CDC, 2021b</w:t>
      </w:r>
      <w:r w:rsidR="001D118D" w:rsidRPr="000636BA">
        <w:rPr>
          <w:rFonts w:cs="Calibri"/>
          <w:bCs/>
        </w:rPr>
        <w:t>]</w:t>
      </w:r>
      <w:r w:rsidR="00482BBF" w:rsidRPr="000636BA">
        <w:rPr>
          <w:rFonts w:cs="Calibri"/>
          <w:shd w:val="clear" w:color="auto" w:fill="FFFFFF"/>
        </w:rPr>
        <w:t>. </w:t>
      </w:r>
    </w:p>
    <w:p w:rsidR="00482BBF" w:rsidRPr="000636BA" w:rsidRDefault="0057405F" w:rsidP="00482BBF">
      <w:pPr>
        <w:pStyle w:val="NoSpacing"/>
        <w:jc w:val="both"/>
        <w:rPr>
          <w:rFonts w:cs="Calibri"/>
        </w:rPr>
      </w:pPr>
      <w:r w:rsidRPr="000636BA">
        <w:rPr>
          <w:rFonts w:cs="Calibri"/>
          <w:shd w:val="clear" w:color="auto" w:fill="FFFFFF"/>
        </w:rPr>
        <w:t xml:space="preserve">       </w:t>
      </w:r>
      <w:r w:rsidR="00482BBF" w:rsidRPr="000636BA">
        <w:rPr>
          <w:rFonts w:cs="Calibri"/>
          <w:shd w:val="clear" w:color="auto" w:fill="FFFFFF"/>
        </w:rPr>
        <w:t xml:space="preserve">Variant </w:t>
      </w:r>
      <w:r w:rsidR="00482BBF" w:rsidRPr="000636BA">
        <w:rPr>
          <w:rStyle w:val="mw-headline"/>
          <w:rFonts w:cs="Calibri"/>
        </w:rPr>
        <w:t>B.1.429/CAL.20C</w:t>
      </w:r>
      <w:r w:rsidR="00482BBF" w:rsidRPr="000636BA">
        <w:rPr>
          <w:rFonts w:cs="Calibri"/>
          <w:shd w:val="clear" w:color="auto" w:fill="FFFFFF"/>
        </w:rPr>
        <w:t xml:space="preserve"> was first observed by researchers at </w:t>
      </w:r>
      <w:proofErr w:type="spellStart"/>
      <w:r w:rsidR="00482BBF" w:rsidRPr="000636BA">
        <w:rPr>
          <w:rFonts w:cs="Calibri"/>
          <w:shd w:val="clear" w:color="auto" w:fill="FFFFFF"/>
        </w:rPr>
        <w:t>Cedals</w:t>
      </w:r>
      <w:proofErr w:type="spellEnd"/>
      <w:r w:rsidR="00482BBF" w:rsidRPr="000636BA">
        <w:rPr>
          <w:rFonts w:cs="Calibri"/>
          <w:shd w:val="clear" w:color="auto" w:fill="FFFFFF"/>
        </w:rPr>
        <w:t xml:space="preserve">-Sinai Medical Centre in July 2020 in Los Angeles County. There is no evidence that it is more lethal than other variants </w:t>
      </w:r>
      <w:r w:rsidR="001D118D" w:rsidRPr="000636BA">
        <w:rPr>
          <w:rFonts w:cs="Calibri"/>
          <w:shd w:val="clear" w:color="auto" w:fill="FFFFFF"/>
        </w:rPr>
        <w:t>[</w:t>
      </w:r>
      <w:r w:rsidR="00482BBF" w:rsidRPr="000636BA">
        <w:rPr>
          <w:rFonts w:cs="Calibri"/>
        </w:rPr>
        <w:t>Zimmer, 2021</w:t>
      </w:r>
      <w:r w:rsidR="001D118D" w:rsidRPr="000636BA">
        <w:rPr>
          <w:rFonts w:cs="Calibri"/>
        </w:rPr>
        <w:t>]</w:t>
      </w:r>
      <w:r w:rsidR="00482BBF" w:rsidRPr="000636BA">
        <w:rPr>
          <w:rFonts w:cs="Calibri"/>
          <w:shd w:val="clear" w:color="auto" w:fill="FFFFFF"/>
        </w:rPr>
        <w:t>. </w:t>
      </w:r>
    </w:p>
    <w:p w:rsidR="00482BBF" w:rsidRPr="000636BA" w:rsidRDefault="00482BBF" w:rsidP="00482BBF">
      <w:pPr>
        <w:autoSpaceDE w:val="0"/>
        <w:autoSpaceDN w:val="0"/>
        <w:adjustRightInd w:val="0"/>
        <w:spacing w:after="0" w:line="240" w:lineRule="auto"/>
        <w:jc w:val="both"/>
        <w:rPr>
          <w:rFonts w:cs="Calibri"/>
        </w:rPr>
      </w:pPr>
    </w:p>
    <w:p w:rsidR="00482BBF" w:rsidRPr="000636BA" w:rsidRDefault="0057405F" w:rsidP="00482BBF">
      <w:pPr>
        <w:pStyle w:val="ListParagraph"/>
        <w:numPr>
          <w:ilvl w:val="0"/>
          <w:numId w:val="16"/>
        </w:numPr>
        <w:autoSpaceDE w:val="0"/>
        <w:autoSpaceDN w:val="0"/>
        <w:adjustRightInd w:val="0"/>
        <w:spacing w:after="0" w:line="240" w:lineRule="auto"/>
        <w:jc w:val="both"/>
        <w:rPr>
          <w:rFonts w:ascii="Calibri" w:hAnsi="Calibri" w:cs="Calibri"/>
          <w:b/>
          <w:sz w:val="28"/>
          <w:szCs w:val="28"/>
        </w:rPr>
      </w:pPr>
      <w:r w:rsidRPr="000636BA">
        <w:rPr>
          <w:rFonts w:ascii="Calibri" w:hAnsi="Calibri" w:cs="Calibri"/>
          <w:b/>
          <w:sz w:val="28"/>
          <w:szCs w:val="28"/>
        </w:rPr>
        <w:t xml:space="preserve"> </w:t>
      </w:r>
      <w:r w:rsidR="00482BBF" w:rsidRPr="000636BA">
        <w:rPr>
          <w:rFonts w:ascii="Calibri" w:hAnsi="Calibri" w:cs="Calibri"/>
          <w:b/>
          <w:sz w:val="28"/>
          <w:szCs w:val="28"/>
        </w:rPr>
        <w:t>Economic Impacts</w:t>
      </w:r>
    </w:p>
    <w:p w:rsidR="00482BBF" w:rsidRPr="000636BA" w:rsidRDefault="0057405F" w:rsidP="00482BBF">
      <w:pPr>
        <w:autoSpaceDE w:val="0"/>
        <w:autoSpaceDN w:val="0"/>
        <w:adjustRightInd w:val="0"/>
        <w:spacing w:after="0" w:line="240" w:lineRule="auto"/>
        <w:jc w:val="both"/>
        <w:rPr>
          <w:rFonts w:cs="Calibri"/>
        </w:rPr>
      </w:pPr>
      <w:r w:rsidRPr="000636BA">
        <w:rPr>
          <w:rFonts w:cs="Calibri"/>
        </w:rPr>
        <w:t xml:space="preserve">           </w:t>
      </w:r>
      <w:r w:rsidR="00482BBF" w:rsidRPr="000636BA">
        <w:rPr>
          <w:rFonts w:cs="Calibri"/>
        </w:rPr>
        <w:t xml:space="preserve">The COVID-19 will create both short-term and long-term global economic losses </w:t>
      </w:r>
      <w:r w:rsidR="000636BA" w:rsidRPr="000636BA">
        <w:rPr>
          <w:rFonts w:cs="Calibri"/>
        </w:rPr>
        <w:t>[</w:t>
      </w:r>
      <w:proofErr w:type="spellStart"/>
      <w:r w:rsidR="00482BBF" w:rsidRPr="000636BA">
        <w:rPr>
          <w:rFonts w:cs="Calibri"/>
        </w:rPr>
        <w:t>Mohajan</w:t>
      </w:r>
      <w:proofErr w:type="spellEnd"/>
      <w:r w:rsidR="00482BBF" w:rsidRPr="000636BA">
        <w:rPr>
          <w:rFonts w:cs="Calibri"/>
        </w:rPr>
        <w:t>, 2020a</w:t>
      </w:r>
      <w:r w:rsidR="000636BA" w:rsidRPr="000636BA">
        <w:rPr>
          <w:rFonts w:cs="Calibri"/>
        </w:rPr>
        <w:t>]</w:t>
      </w:r>
      <w:r w:rsidR="00482BBF" w:rsidRPr="000636BA">
        <w:rPr>
          <w:rFonts w:cs="Calibri"/>
        </w:rPr>
        <w:t>. Home</w:t>
      </w:r>
      <w:r w:rsidR="00482BBF" w:rsidRPr="000636BA">
        <w:rPr>
          <w:rFonts w:cs="Calibri"/>
          <w:b/>
        </w:rPr>
        <w:t xml:space="preserve"> </w:t>
      </w:r>
      <w:r w:rsidR="00482BBF" w:rsidRPr="000636BA">
        <w:rPr>
          <w:rFonts w:cs="Calibri"/>
        </w:rPr>
        <w:t xml:space="preserve">quarantines, lockdown, widespread restrictions on labor mobility and travel, border closings and closing of economic activities, such as closing  of shops, business firms and industries; make the global economy shamble and less healthy </w:t>
      </w:r>
      <w:r w:rsidR="001D118D" w:rsidRPr="000636BA">
        <w:rPr>
          <w:rFonts w:cs="Calibri"/>
        </w:rPr>
        <w:t>[</w:t>
      </w:r>
      <w:proofErr w:type="spellStart"/>
      <w:r w:rsidR="00482BBF" w:rsidRPr="000636BA">
        <w:rPr>
          <w:rFonts w:cs="Calibri"/>
          <w:iCs/>
        </w:rPr>
        <w:t>Haider</w:t>
      </w:r>
      <w:proofErr w:type="spellEnd"/>
      <w:r w:rsidR="00482BBF" w:rsidRPr="000636BA">
        <w:rPr>
          <w:rFonts w:cs="Calibri"/>
          <w:iCs/>
        </w:rPr>
        <w:t xml:space="preserve"> et al., 2020</w:t>
      </w:r>
      <w:r w:rsidR="001D118D" w:rsidRPr="000636BA">
        <w:rPr>
          <w:rFonts w:cs="Calibri"/>
          <w:iCs/>
        </w:rPr>
        <w:t>]</w:t>
      </w:r>
      <w:r w:rsidR="00482BBF" w:rsidRPr="000636BA">
        <w:rPr>
          <w:rFonts w:cs="Calibri"/>
        </w:rPr>
        <w:t>. From the spread of COVID-19 national and international airlines remain partially or fully closed. Global tourism and travel are reduced for the COVID-</w:t>
      </w:r>
      <w:r w:rsidR="00482BBF" w:rsidRPr="000636BA">
        <w:rPr>
          <w:rFonts w:cs="Calibri"/>
        </w:rPr>
        <w:lastRenderedPageBreak/>
        <w:t xml:space="preserve">19 outbreak. The airline industry has experienced a decrease in capacity of roughly 60–80% at major carriers. The International Air Transport Association (IATA) estimated $30 billion loss of revenue for airline and tourist companies </w:t>
      </w:r>
      <w:r w:rsidR="001D118D" w:rsidRPr="000636BA">
        <w:rPr>
          <w:rFonts w:cs="Calibri"/>
        </w:rPr>
        <w:t>[</w:t>
      </w:r>
      <w:r w:rsidR="00482BBF" w:rsidRPr="000636BA">
        <w:rPr>
          <w:rFonts w:cs="Calibri"/>
        </w:rPr>
        <w:t>Josephs, 2020</w:t>
      </w:r>
      <w:r w:rsidR="001D118D" w:rsidRPr="000636BA">
        <w:rPr>
          <w:rFonts w:cs="Calibri"/>
        </w:rPr>
        <w:t>]</w:t>
      </w:r>
      <w:r w:rsidR="00482BBF" w:rsidRPr="000636BA">
        <w:rPr>
          <w:rFonts w:cs="Calibri"/>
        </w:rPr>
        <w:t xml:space="preserve">. COVID-19 creates a substantial adverse impact on financial stock markets globally. Since the COVID-19 outbreak to April about $23 trillion value has been destroyed in global stock market </w:t>
      </w:r>
      <w:r w:rsidR="000636BA" w:rsidRPr="000636BA">
        <w:rPr>
          <w:rFonts w:cs="Calibri"/>
        </w:rPr>
        <w:t>[</w:t>
      </w:r>
      <w:proofErr w:type="spellStart"/>
      <w:r w:rsidR="00482BBF" w:rsidRPr="000636BA">
        <w:rPr>
          <w:rFonts w:cs="Calibri"/>
        </w:rPr>
        <w:t>Ramelli</w:t>
      </w:r>
      <w:proofErr w:type="spellEnd"/>
      <w:r w:rsidR="00482BBF" w:rsidRPr="000636BA">
        <w:rPr>
          <w:rFonts w:cs="Calibri"/>
        </w:rPr>
        <w:t xml:space="preserve"> &amp; Wagner, 2020a</w:t>
      </w:r>
      <w:r w:rsidR="000636BA" w:rsidRPr="000636BA">
        <w:rPr>
          <w:rFonts w:cs="Calibri"/>
        </w:rPr>
        <w:t>]</w:t>
      </w:r>
      <w:r w:rsidR="00482BBF" w:rsidRPr="000636BA">
        <w:rPr>
          <w:rFonts w:cs="Calibri"/>
        </w:rPr>
        <w:t xml:space="preserve">. More than 1.2 billion global populations will be extremely poor whose per capita income is $1.90 per day or less </w:t>
      </w:r>
      <w:r w:rsidR="001D118D" w:rsidRPr="000636BA">
        <w:rPr>
          <w:rFonts w:cs="Calibri"/>
        </w:rPr>
        <w:t>[</w:t>
      </w:r>
      <w:r w:rsidR="00482BBF" w:rsidRPr="000636BA">
        <w:rPr>
          <w:rFonts w:cs="Calibri"/>
        </w:rPr>
        <w:t>Oxfam, 2020</w:t>
      </w:r>
      <w:r w:rsidR="001D118D" w:rsidRPr="000636BA">
        <w:rPr>
          <w:rFonts w:cs="Calibri"/>
        </w:rPr>
        <w:t>]</w:t>
      </w:r>
      <w:r w:rsidR="00482BBF" w:rsidRPr="000636BA">
        <w:rPr>
          <w:rFonts w:cs="Calibri"/>
        </w:rPr>
        <w:t xml:space="preserve">. Use of a vaccine will prevent the loss of $375 billion to the global economy every month </w:t>
      </w:r>
      <w:r w:rsidR="001D118D" w:rsidRPr="000636BA">
        <w:rPr>
          <w:rFonts w:cs="Calibri"/>
        </w:rPr>
        <w:t>[</w:t>
      </w:r>
      <w:r w:rsidR="00482BBF" w:rsidRPr="000636BA">
        <w:rPr>
          <w:rFonts w:cs="Calibri"/>
        </w:rPr>
        <w:t>WHO, 2021</w:t>
      </w:r>
      <w:r w:rsidR="001D118D" w:rsidRPr="000636BA">
        <w:rPr>
          <w:rFonts w:cs="Calibri"/>
        </w:rPr>
        <w:t>]</w:t>
      </w:r>
      <w:r w:rsidR="00482BBF" w:rsidRPr="000636BA">
        <w:rPr>
          <w:rFonts w:cs="Calibri"/>
        </w:rPr>
        <w:t>. </w:t>
      </w:r>
    </w:p>
    <w:p w:rsidR="00482BBF" w:rsidRPr="000636BA" w:rsidRDefault="00482BBF" w:rsidP="00482BBF">
      <w:pPr>
        <w:autoSpaceDE w:val="0"/>
        <w:autoSpaceDN w:val="0"/>
        <w:adjustRightInd w:val="0"/>
        <w:spacing w:after="0" w:line="240" w:lineRule="auto"/>
        <w:jc w:val="both"/>
        <w:rPr>
          <w:rFonts w:cs="Calibri"/>
          <w:b/>
          <w:bCs/>
        </w:rPr>
      </w:pPr>
    </w:p>
    <w:p w:rsidR="00482BBF" w:rsidRPr="000636BA" w:rsidRDefault="00482BBF" w:rsidP="00482BBF">
      <w:pPr>
        <w:pStyle w:val="NoSpacing"/>
        <w:numPr>
          <w:ilvl w:val="0"/>
          <w:numId w:val="16"/>
        </w:numPr>
        <w:jc w:val="both"/>
        <w:rPr>
          <w:rStyle w:val="mw-headline"/>
          <w:rFonts w:cs="Calibri"/>
          <w:b/>
          <w:sz w:val="28"/>
          <w:szCs w:val="24"/>
        </w:rPr>
      </w:pPr>
      <w:r w:rsidRPr="000636BA">
        <w:rPr>
          <w:rFonts w:cs="Calibri"/>
          <w:b/>
          <w:sz w:val="28"/>
          <w:szCs w:val="24"/>
        </w:rPr>
        <w:t xml:space="preserve"> Conclusions and Recommendations</w:t>
      </w:r>
    </w:p>
    <w:p w:rsidR="00482BBF" w:rsidRPr="000636BA" w:rsidRDefault="0057405F" w:rsidP="00482BBF">
      <w:pPr>
        <w:autoSpaceDE w:val="0"/>
        <w:autoSpaceDN w:val="0"/>
        <w:adjustRightInd w:val="0"/>
        <w:spacing w:after="0" w:line="240" w:lineRule="auto"/>
        <w:jc w:val="both"/>
        <w:rPr>
          <w:rFonts w:cs="Calibri"/>
        </w:rPr>
      </w:pPr>
      <w:r w:rsidRPr="000636BA">
        <w:rPr>
          <w:rStyle w:val="mw-headline"/>
          <w:rFonts w:cs="Calibri"/>
          <w:sz w:val="24"/>
          <w:szCs w:val="24"/>
        </w:rPr>
        <w:t xml:space="preserve">           </w:t>
      </w:r>
      <w:r w:rsidR="00482BBF" w:rsidRPr="000636BA">
        <w:rPr>
          <w:rStyle w:val="mw-headline"/>
          <w:rFonts w:cs="Calibri"/>
        </w:rPr>
        <w:t xml:space="preserve">In this study we have tried to discuss aspects of </w:t>
      </w:r>
      <w:r w:rsidR="00482BBF" w:rsidRPr="000636BA">
        <w:rPr>
          <w:rFonts w:cs="Calibri"/>
        </w:rPr>
        <w:t>COVID-19</w:t>
      </w:r>
      <w:r w:rsidR="00482BBF" w:rsidRPr="000636BA">
        <w:rPr>
          <w:rStyle w:val="mw-headline"/>
          <w:rFonts w:cs="Calibri"/>
        </w:rPr>
        <w:t xml:space="preserve"> to reduce the fatality of this pandemic disease. </w:t>
      </w:r>
      <w:r w:rsidR="00482BBF" w:rsidRPr="000636BA">
        <w:rPr>
          <w:rFonts w:cs="Calibri"/>
        </w:rPr>
        <w:t xml:space="preserve">We have introduced different techniques how both infections and deaths of the disease can be reduced. We have seen that COVID-19 epidemic has spread very quickly within 30 days to expand from Wuhan, Hubei Province to the rest of Mainland China. In March 2020, the disease spread very quickly, both infection and mortally rate increase very rapidly. Sometimes asymptomatic contacts spread COVID-19 largely. For example, estimated asymptomatic proportion was 18% for the outbreak on the Diamond Princess Cruise ship in Japan. On 11 March 2020, the WHO declared the global outbreak as a pandemic. On 11 April 2020, in 100 days of outbreak of </w:t>
      </w:r>
      <w:r w:rsidR="00482BBF" w:rsidRPr="000636BA">
        <w:rPr>
          <w:rFonts w:cs="Calibri"/>
          <w:iCs/>
        </w:rPr>
        <w:t xml:space="preserve">COVID-19, </w:t>
      </w:r>
      <w:r w:rsidR="00482BBF" w:rsidRPr="000636BA">
        <w:rPr>
          <w:rFonts w:cs="Calibri"/>
        </w:rPr>
        <w:t xml:space="preserve">total deaths in the world reached to 100,000 and total infected persons became more than 1,700,000. On 11 May total infections reached to 4,132,365 with total deaths 283,387, and total recovery became 1,422,745. Everyday new infections and deaths are adding in the previous list. On 09 February 2021, the disease spread up to </w:t>
      </w:r>
      <w:r w:rsidR="00482BBF" w:rsidRPr="000636BA">
        <w:rPr>
          <w:rFonts w:cs="Calibri"/>
          <w:bCs/>
          <w:shd w:val="clear" w:color="auto" w:fill="F7F7F7"/>
        </w:rPr>
        <w:t>223</w:t>
      </w:r>
      <w:r w:rsidR="00482BBF" w:rsidRPr="000636BA">
        <w:rPr>
          <w:rFonts w:cs="Calibri"/>
        </w:rPr>
        <w:t xml:space="preserve"> countries and territories globally;</w:t>
      </w:r>
      <w:r w:rsidR="00482BBF" w:rsidRPr="000636BA">
        <w:rPr>
          <w:rFonts w:cs="Calibri"/>
          <w:bCs/>
          <w:shd w:val="clear" w:color="auto" w:fill="F7F7F7"/>
        </w:rPr>
        <w:t xml:space="preserve"> total confirmed deaths</w:t>
      </w:r>
      <w:r w:rsidR="00482BBF" w:rsidRPr="000636BA">
        <w:rPr>
          <w:rFonts w:cs="Calibri"/>
        </w:rPr>
        <w:t xml:space="preserve"> become </w:t>
      </w:r>
      <w:r w:rsidR="00482BBF" w:rsidRPr="000636BA">
        <w:rPr>
          <w:rFonts w:cs="Calibri"/>
          <w:bCs/>
          <w:shd w:val="clear" w:color="auto" w:fill="FFFFFF"/>
        </w:rPr>
        <w:t>2,337,368</w:t>
      </w:r>
      <w:r w:rsidR="00482BBF" w:rsidRPr="000636BA">
        <w:rPr>
          <w:rFonts w:cs="Calibri"/>
          <w:bCs/>
          <w:shd w:val="clear" w:color="auto" w:fill="F7F7F7"/>
        </w:rPr>
        <w:t>,</w:t>
      </w:r>
      <w:r w:rsidR="00482BBF" w:rsidRPr="000636BA">
        <w:rPr>
          <w:rFonts w:cs="Calibri"/>
          <w:iCs/>
        </w:rPr>
        <w:t xml:space="preserve"> </w:t>
      </w:r>
      <w:r w:rsidR="00482BBF" w:rsidRPr="000636BA">
        <w:rPr>
          <w:rFonts w:cs="Calibri"/>
          <w:bCs/>
          <w:shd w:val="clear" w:color="auto" w:fill="F7F7F7"/>
        </w:rPr>
        <w:t>total confirmed cases</w:t>
      </w:r>
      <w:r w:rsidR="00482BBF" w:rsidRPr="000636BA">
        <w:rPr>
          <w:rFonts w:cs="Calibri"/>
          <w:bCs/>
          <w:shd w:val="clear" w:color="auto" w:fill="FFFFFF"/>
        </w:rPr>
        <w:t xml:space="preserve"> 107,037,441,</w:t>
      </w:r>
      <w:r w:rsidR="00482BBF" w:rsidRPr="000636BA">
        <w:rPr>
          <w:rFonts w:cs="Calibri"/>
          <w:b/>
          <w:bCs/>
          <w:shd w:val="clear" w:color="auto" w:fill="FFFFFF"/>
        </w:rPr>
        <w:t xml:space="preserve"> </w:t>
      </w:r>
      <w:r w:rsidR="00482BBF" w:rsidRPr="000636BA">
        <w:rPr>
          <w:rFonts w:cs="Calibri"/>
          <w:bCs/>
          <w:shd w:val="clear" w:color="auto" w:fill="F7F7F7"/>
        </w:rPr>
        <w:t>with</w:t>
      </w:r>
      <w:r w:rsidR="00482BBF" w:rsidRPr="000636BA">
        <w:rPr>
          <w:rFonts w:cs="Calibri"/>
          <w:b/>
          <w:bCs/>
          <w:shd w:val="clear" w:color="auto" w:fill="F7F7F7"/>
        </w:rPr>
        <w:t xml:space="preserve"> </w:t>
      </w:r>
      <w:r w:rsidR="00482BBF" w:rsidRPr="000636BA">
        <w:rPr>
          <w:rFonts w:cs="Calibri"/>
          <w:bCs/>
          <w:shd w:val="clear" w:color="auto" w:fill="F7F7F7"/>
        </w:rPr>
        <w:t xml:space="preserve">total </w:t>
      </w:r>
      <w:r w:rsidR="00482BBF" w:rsidRPr="000636BA">
        <w:rPr>
          <w:rFonts w:cs="Calibri"/>
        </w:rPr>
        <w:t>recovery</w:t>
      </w:r>
      <w:r w:rsidR="00482BBF" w:rsidRPr="000636BA">
        <w:rPr>
          <w:rFonts w:cs="Calibri"/>
          <w:iCs/>
        </w:rPr>
        <w:t xml:space="preserve"> </w:t>
      </w:r>
      <w:r w:rsidR="00482BBF" w:rsidRPr="000636BA">
        <w:rPr>
          <w:rFonts w:cs="Calibri"/>
          <w:bCs/>
          <w:shd w:val="clear" w:color="auto" w:fill="FFFFFF"/>
        </w:rPr>
        <w:t>78,913,746</w:t>
      </w:r>
      <w:r w:rsidR="00482BBF" w:rsidRPr="000636BA">
        <w:rPr>
          <w:rFonts w:cs="Calibri"/>
          <w:iCs/>
        </w:rPr>
        <w:t xml:space="preserve">. </w:t>
      </w:r>
      <w:r w:rsidR="00482BBF" w:rsidRPr="000636BA">
        <w:rPr>
          <w:rFonts w:cs="Calibri"/>
        </w:rPr>
        <w:t xml:space="preserve">It is uncertain about when COVID-19 will abolish completely. </w:t>
      </w:r>
    </w:p>
    <w:p w:rsidR="00482BBF" w:rsidRPr="000636BA" w:rsidRDefault="0057405F" w:rsidP="00482BBF">
      <w:pPr>
        <w:autoSpaceDE w:val="0"/>
        <w:autoSpaceDN w:val="0"/>
        <w:adjustRightInd w:val="0"/>
        <w:spacing w:after="0" w:line="240" w:lineRule="auto"/>
        <w:jc w:val="both"/>
        <w:rPr>
          <w:rFonts w:cs="Calibri"/>
        </w:rPr>
      </w:pPr>
      <w:r w:rsidRPr="000636BA">
        <w:rPr>
          <w:rStyle w:val="mw-headline"/>
          <w:rFonts w:cs="Calibri"/>
        </w:rPr>
        <w:t xml:space="preserve">      </w:t>
      </w:r>
      <w:r w:rsidR="00482BBF" w:rsidRPr="000636BA">
        <w:rPr>
          <w:rStyle w:val="mw-headline"/>
          <w:rFonts w:cs="Calibri"/>
        </w:rPr>
        <w:t xml:space="preserve">In this study we have briefly discussed the </w:t>
      </w:r>
      <w:r w:rsidR="00482BBF" w:rsidRPr="000636BA">
        <w:rPr>
          <w:rFonts w:cs="Calibri"/>
        </w:rPr>
        <w:t xml:space="preserve">morphology and structure, types, and historical evidence of coronaviruses. We have further taken an endeavor to discuss the symptoms, transmission, diagnosis, prevention, and treatment of this fatal disease. At present vaccines are invented. Vaccines, supportive treatments and prevention techniques are better ways to escape from the attack of this disease. Many countries, such as the UK, the USA, Germany, Canada, Russia, etc. are already invented the vaccine of COVID-19. After spreading the COVID-19, affected countries impose home quarantine and lockdown to save lives of the humanities. As most industries, business firms, public transports, </w:t>
      </w:r>
      <w:proofErr w:type="spellStart"/>
      <w:r w:rsidR="00482BBF" w:rsidRPr="000636BA">
        <w:rPr>
          <w:rFonts w:cs="Calibri"/>
        </w:rPr>
        <w:t>aviations</w:t>
      </w:r>
      <w:proofErr w:type="spellEnd"/>
      <w:r w:rsidR="00482BBF" w:rsidRPr="000636BA">
        <w:rPr>
          <w:rFonts w:cs="Calibri"/>
        </w:rPr>
        <w:t>, etc. are partially or completely closed, the world must face severely economic losses. The impacts of these economic losses cannot be recovered within very limited periods. Of course the global GDP will decrease remarkably and government taxes will be down fall and foreign currency reserves will be affected adversely in many countries. The developing and lower developing countries mostly in Africa and Asia will suffer miserably due to this pandemic.</w:t>
      </w:r>
    </w:p>
    <w:p w:rsidR="00482BBF" w:rsidRPr="000636BA" w:rsidRDefault="0057405F" w:rsidP="00482BBF">
      <w:pPr>
        <w:pStyle w:val="NoSpacing"/>
        <w:jc w:val="both"/>
        <w:rPr>
          <w:rFonts w:cs="Calibri"/>
        </w:rPr>
      </w:pPr>
      <w:r w:rsidRPr="000636BA">
        <w:rPr>
          <w:rStyle w:val="mw-headline"/>
          <w:rFonts w:cs="Calibri"/>
        </w:rPr>
        <w:t xml:space="preserve">       </w:t>
      </w:r>
      <w:r w:rsidR="00482BBF" w:rsidRPr="000636BA">
        <w:rPr>
          <w:rStyle w:val="mw-headline"/>
          <w:rFonts w:cs="Calibri"/>
        </w:rPr>
        <w:t xml:space="preserve">The global infections and deaths due to </w:t>
      </w:r>
      <w:r w:rsidR="00482BBF" w:rsidRPr="000636BA">
        <w:rPr>
          <w:rFonts w:cs="Calibri"/>
        </w:rPr>
        <w:t xml:space="preserve">COVID-19 </w:t>
      </w:r>
      <w:r w:rsidR="00482BBF" w:rsidRPr="000636BA">
        <w:rPr>
          <w:rStyle w:val="mw-headline"/>
          <w:rFonts w:cs="Calibri"/>
        </w:rPr>
        <w:t xml:space="preserve">are not decreasing at this The WHO has stressed on the quarantine and lockdown but thinking on their economic depression most of the countries are not following advice of </w:t>
      </w:r>
      <w:proofErr w:type="gramStart"/>
      <w:r w:rsidR="00482BBF" w:rsidRPr="000636BA">
        <w:rPr>
          <w:rStyle w:val="mw-headline"/>
          <w:rFonts w:cs="Calibri"/>
        </w:rPr>
        <w:t>WHO</w:t>
      </w:r>
      <w:proofErr w:type="gramEnd"/>
      <w:r w:rsidR="00482BBF" w:rsidRPr="000636BA">
        <w:rPr>
          <w:rStyle w:val="mw-headline"/>
          <w:rFonts w:cs="Calibri"/>
        </w:rPr>
        <w:t xml:space="preserve">. As a result the fatality of </w:t>
      </w:r>
      <w:r w:rsidR="00482BBF" w:rsidRPr="000636BA">
        <w:rPr>
          <w:rFonts w:cs="Calibri"/>
        </w:rPr>
        <w:t xml:space="preserve">COVID-19 is not decreasing. We hope within very short time the world will return in its usual known situation. The fatality and infections </w:t>
      </w:r>
      <w:r w:rsidR="00482BBF" w:rsidRPr="000636BA">
        <w:rPr>
          <w:rStyle w:val="mw-headline"/>
          <w:rFonts w:cs="Calibri"/>
        </w:rPr>
        <w:t xml:space="preserve">of </w:t>
      </w:r>
      <w:r w:rsidR="00482BBF" w:rsidRPr="000636BA">
        <w:rPr>
          <w:rFonts w:cs="Calibri"/>
        </w:rPr>
        <w:t xml:space="preserve">COVID-19 are changing in every moment. The future researchers may find the data in my work have not presented properly. So the future researchers of course most accurately present their data in their works. </w:t>
      </w:r>
    </w:p>
    <w:p w:rsidR="00482BBF" w:rsidRPr="000636BA" w:rsidRDefault="00482BBF" w:rsidP="00482BBF">
      <w:pPr>
        <w:pStyle w:val="NoSpacing"/>
        <w:rPr>
          <w:rStyle w:val="mw-headline"/>
          <w:rFonts w:cs="Calibri"/>
          <w:b/>
        </w:rPr>
      </w:pPr>
    </w:p>
    <w:p w:rsidR="00482BBF" w:rsidRPr="000636BA" w:rsidRDefault="00482BBF" w:rsidP="00482BBF">
      <w:pPr>
        <w:pStyle w:val="NoSpacing"/>
        <w:rPr>
          <w:rStyle w:val="mw-headline"/>
          <w:rFonts w:cs="Calibri"/>
          <w:b/>
          <w:sz w:val="28"/>
          <w:szCs w:val="28"/>
        </w:rPr>
      </w:pPr>
      <w:r w:rsidRPr="000636BA">
        <w:rPr>
          <w:rStyle w:val="mw-headline"/>
          <w:rFonts w:cs="Calibri"/>
          <w:b/>
          <w:sz w:val="28"/>
          <w:szCs w:val="28"/>
        </w:rPr>
        <w:t>References</w:t>
      </w:r>
    </w:p>
    <w:p w:rsidR="001E59D2" w:rsidRPr="000636BA" w:rsidRDefault="00482BBF" w:rsidP="00482BBF">
      <w:pPr>
        <w:pStyle w:val="References"/>
        <w:widowControl w:val="0"/>
        <w:ind w:left="360"/>
        <w:jc w:val="both"/>
        <w:rPr>
          <w:rFonts w:ascii="Calibri" w:hAnsi="Calibri" w:cs="Calibri"/>
          <w:bCs/>
        </w:rPr>
      </w:pPr>
      <w:r w:rsidRPr="000636BA">
        <w:rPr>
          <w:rFonts w:ascii="Calibri" w:hAnsi="Calibri" w:cs="Calibri"/>
        </w:rPr>
        <w:lastRenderedPageBreak/>
        <w:t>Al-</w:t>
      </w:r>
      <w:proofErr w:type="spellStart"/>
      <w:r w:rsidRPr="000636BA">
        <w:rPr>
          <w:rFonts w:ascii="Calibri" w:hAnsi="Calibri" w:cs="Calibri"/>
        </w:rPr>
        <w:t>Osail</w:t>
      </w:r>
      <w:proofErr w:type="spellEnd"/>
      <w:r w:rsidRPr="000636BA">
        <w:rPr>
          <w:rFonts w:ascii="Calibri" w:hAnsi="Calibri" w:cs="Calibri"/>
        </w:rPr>
        <w:t>, A. M., &amp; Al-</w:t>
      </w:r>
      <w:proofErr w:type="spellStart"/>
      <w:r w:rsidRPr="000636BA">
        <w:rPr>
          <w:rFonts w:ascii="Calibri" w:hAnsi="Calibri" w:cs="Calibri"/>
        </w:rPr>
        <w:t>Wazzah</w:t>
      </w:r>
      <w:proofErr w:type="spellEnd"/>
      <w:r w:rsidRPr="000636BA">
        <w:rPr>
          <w:rFonts w:ascii="Calibri" w:hAnsi="Calibri" w:cs="Calibri"/>
        </w:rPr>
        <w:t xml:space="preserve">, M. J. (2017). The History and Epidemiology of Middle East Respiratory Syndrome Coronavirus. </w:t>
      </w:r>
      <w:r w:rsidRPr="000636BA">
        <w:rPr>
          <w:rFonts w:ascii="Calibri" w:hAnsi="Calibri" w:cs="Calibri"/>
          <w:i/>
        </w:rPr>
        <w:t>Multidisciplinary Respiratory Medicine</w:t>
      </w:r>
      <w:r w:rsidRPr="000636BA">
        <w:rPr>
          <w:rFonts w:ascii="Calibri" w:hAnsi="Calibri" w:cs="Calibri"/>
        </w:rPr>
        <w:t>, 12(20), 1–6.</w:t>
      </w:r>
    </w:p>
    <w:p w:rsidR="001E59D2" w:rsidRPr="000636BA" w:rsidRDefault="00482BBF" w:rsidP="00482BBF">
      <w:pPr>
        <w:pStyle w:val="References"/>
        <w:widowControl w:val="0"/>
        <w:ind w:left="360"/>
        <w:jc w:val="both"/>
        <w:rPr>
          <w:rFonts w:ascii="Calibri" w:hAnsi="Calibri" w:cs="Calibri"/>
        </w:rPr>
      </w:pPr>
      <w:proofErr w:type="spellStart"/>
      <w:r w:rsidRPr="000636BA">
        <w:rPr>
          <w:rFonts w:ascii="Calibri" w:hAnsi="Calibri" w:cs="Calibri"/>
        </w:rPr>
        <w:t>Assiri</w:t>
      </w:r>
      <w:proofErr w:type="spellEnd"/>
      <w:r w:rsidRPr="000636BA">
        <w:rPr>
          <w:rFonts w:ascii="Calibri" w:hAnsi="Calibri" w:cs="Calibri"/>
        </w:rPr>
        <w:t>, A., Al-</w:t>
      </w:r>
      <w:proofErr w:type="spellStart"/>
      <w:r w:rsidRPr="000636BA">
        <w:rPr>
          <w:rFonts w:ascii="Calibri" w:hAnsi="Calibri" w:cs="Calibri"/>
        </w:rPr>
        <w:t>Tawfiq</w:t>
      </w:r>
      <w:proofErr w:type="spellEnd"/>
      <w:r w:rsidRPr="000636BA">
        <w:rPr>
          <w:rFonts w:ascii="Calibri" w:hAnsi="Calibri" w:cs="Calibri"/>
        </w:rPr>
        <w:t>, J. A., Al-</w:t>
      </w:r>
      <w:proofErr w:type="spellStart"/>
      <w:r w:rsidRPr="000636BA">
        <w:rPr>
          <w:rFonts w:ascii="Calibri" w:hAnsi="Calibri" w:cs="Calibri"/>
        </w:rPr>
        <w:t>Rabeeah</w:t>
      </w:r>
      <w:proofErr w:type="spellEnd"/>
      <w:r w:rsidRPr="000636BA">
        <w:rPr>
          <w:rFonts w:ascii="Calibri" w:hAnsi="Calibri" w:cs="Calibri"/>
        </w:rPr>
        <w:t>, A. A., &amp; Al-</w:t>
      </w:r>
      <w:proofErr w:type="spellStart"/>
      <w:r w:rsidRPr="000636BA">
        <w:rPr>
          <w:rFonts w:ascii="Calibri" w:hAnsi="Calibri" w:cs="Calibri"/>
        </w:rPr>
        <w:t>Hajjar</w:t>
      </w:r>
      <w:proofErr w:type="spellEnd"/>
      <w:r w:rsidRPr="000636BA">
        <w:rPr>
          <w:rFonts w:ascii="Calibri" w:hAnsi="Calibri" w:cs="Calibri"/>
        </w:rPr>
        <w:t xml:space="preserve">, A. et al. (2013). </w:t>
      </w:r>
      <w:r w:rsidRPr="000636BA">
        <w:rPr>
          <w:rFonts w:ascii="Calibri" w:hAnsi="Calibri" w:cs="Calibri"/>
          <w:bCs/>
        </w:rPr>
        <w:t xml:space="preserve">Epidemiological, Demographic, and Clinical Characteristics of 47 Cases of Middle East Respiratory Syndrome Coronavirus Disease from Saudi Arabia: A Descriptive Study. </w:t>
      </w:r>
      <w:r w:rsidRPr="000636BA">
        <w:rPr>
          <w:rFonts w:ascii="Calibri" w:hAnsi="Calibri" w:cs="Calibri"/>
          <w:i/>
        </w:rPr>
        <w:t>The Lancet Infectious Diseases</w:t>
      </w:r>
      <w:r w:rsidRPr="000636BA">
        <w:rPr>
          <w:rFonts w:ascii="Calibri" w:hAnsi="Calibri" w:cs="Calibri"/>
          <w:bCs/>
        </w:rPr>
        <w:t>, 13, 752–761.</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Azhar</w:t>
      </w:r>
      <w:proofErr w:type="spellEnd"/>
      <w:r w:rsidRPr="000636BA">
        <w:rPr>
          <w:rFonts w:ascii="Calibri" w:hAnsi="Calibri" w:cs="Calibri"/>
        </w:rPr>
        <w:t xml:space="preserve">, E. I., </w:t>
      </w:r>
      <w:proofErr w:type="spellStart"/>
      <w:r w:rsidRPr="000636BA">
        <w:rPr>
          <w:rFonts w:ascii="Calibri" w:hAnsi="Calibri" w:cs="Calibri"/>
        </w:rPr>
        <w:t>Hui</w:t>
      </w:r>
      <w:proofErr w:type="spellEnd"/>
      <w:r w:rsidRPr="000636BA">
        <w:rPr>
          <w:rFonts w:ascii="Calibri" w:hAnsi="Calibri" w:cs="Calibri"/>
        </w:rPr>
        <w:t xml:space="preserve">, D. S. C., </w:t>
      </w:r>
      <w:proofErr w:type="spellStart"/>
      <w:r w:rsidRPr="000636BA">
        <w:rPr>
          <w:rFonts w:ascii="Calibri" w:hAnsi="Calibri" w:cs="Calibri"/>
        </w:rPr>
        <w:t>Memish</w:t>
      </w:r>
      <w:proofErr w:type="spellEnd"/>
      <w:r w:rsidRPr="000636BA">
        <w:rPr>
          <w:rFonts w:ascii="Calibri" w:hAnsi="Calibri" w:cs="Calibri"/>
        </w:rPr>
        <w:t xml:space="preserve">, Z. A., </w:t>
      </w:r>
      <w:proofErr w:type="spellStart"/>
      <w:r w:rsidRPr="000636BA">
        <w:rPr>
          <w:rFonts w:ascii="Calibri" w:hAnsi="Calibri" w:cs="Calibri"/>
        </w:rPr>
        <w:t>Drosten</w:t>
      </w:r>
      <w:proofErr w:type="spellEnd"/>
      <w:r w:rsidRPr="000636BA">
        <w:rPr>
          <w:rFonts w:ascii="Calibri" w:hAnsi="Calibri" w:cs="Calibri"/>
        </w:rPr>
        <w:t xml:space="preserve">, C., &amp; </w:t>
      </w:r>
      <w:proofErr w:type="spellStart"/>
      <w:r w:rsidRPr="000636BA">
        <w:rPr>
          <w:rFonts w:ascii="Calibri" w:hAnsi="Calibri" w:cs="Calibri"/>
        </w:rPr>
        <w:t>Zumla</w:t>
      </w:r>
      <w:proofErr w:type="spellEnd"/>
      <w:r w:rsidRPr="000636BA">
        <w:rPr>
          <w:rFonts w:ascii="Calibri" w:hAnsi="Calibri" w:cs="Calibri"/>
        </w:rPr>
        <w:t xml:space="preserve">, A. (2019). The Middle East Respiratory Syndrome (MERS). </w:t>
      </w:r>
      <w:r w:rsidRPr="000636BA">
        <w:rPr>
          <w:rFonts w:ascii="Calibri" w:hAnsi="Calibri" w:cs="Calibri"/>
          <w:i/>
          <w:shd w:val="clear" w:color="auto" w:fill="FFFFFF"/>
        </w:rPr>
        <w:t>Infectious Disease </w:t>
      </w:r>
      <w:r w:rsidRPr="000636BA">
        <w:rPr>
          <w:rStyle w:val="Emphasis"/>
          <w:rFonts w:ascii="Calibri" w:hAnsi="Calibri" w:cs="Calibri"/>
          <w:bCs/>
          <w:shd w:val="clear" w:color="auto" w:fill="FFFFFF"/>
        </w:rPr>
        <w:t>Clinics of North America</w:t>
      </w:r>
      <w:r w:rsidRPr="000636BA">
        <w:rPr>
          <w:rFonts w:ascii="Calibri" w:hAnsi="Calibri" w:cs="Calibri"/>
          <w:shd w:val="clear" w:color="auto" w:fill="FFFFFF"/>
        </w:rPr>
        <w:t>,</w:t>
      </w:r>
      <w:r w:rsidRPr="000636BA">
        <w:rPr>
          <w:rFonts w:ascii="Calibri" w:hAnsi="Calibri" w:cs="Calibri"/>
        </w:rPr>
        <w:t xml:space="preserve"> 33(4), 891–905.</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shd w:val="clear" w:color="auto" w:fill="FFFFFF"/>
        </w:rPr>
      </w:pPr>
      <w:r w:rsidRPr="000636BA">
        <w:rPr>
          <w:rFonts w:ascii="Calibri" w:hAnsi="Calibri" w:cs="Calibri"/>
        </w:rPr>
        <w:t xml:space="preserve">Baldwin, R., &amp; di Mauro, B. W. (Eds.) (2020). </w:t>
      </w:r>
      <w:r w:rsidRPr="000636BA">
        <w:rPr>
          <w:rFonts w:ascii="Calibri" w:hAnsi="Calibri" w:cs="Calibri"/>
          <w:i/>
        </w:rPr>
        <w:t>Economics in the Time of COVID-19</w:t>
      </w:r>
      <w:r w:rsidRPr="000636BA">
        <w:rPr>
          <w:rFonts w:ascii="Calibri" w:hAnsi="Calibri" w:cs="Calibri"/>
        </w:rPr>
        <w:t>. Centre for Economic Policy Research (CEPR) Press, London.</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r w:rsidRPr="000636BA">
        <w:rPr>
          <w:rFonts w:ascii="Calibri" w:hAnsi="Calibri" w:cs="Calibri"/>
          <w:shd w:val="clear" w:color="auto" w:fill="FFFFFF"/>
        </w:rPr>
        <w:t xml:space="preserve">Beaumont, P. (2020). Covid-19 Vaccine: Who </w:t>
      </w:r>
      <w:proofErr w:type="gramStart"/>
      <w:r w:rsidRPr="000636BA">
        <w:rPr>
          <w:rFonts w:ascii="Calibri" w:hAnsi="Calibri" w:cs="Calibri"/>
          <w:shd w:val="clear" w:color="auto" w:fill="FFFFFF"/>
        </w:rPr>
        <w:t>are</w:t>
      </w:r>
      <w:proofErr w:type="gramEnd"/>
      <w:r w:rsidRPr="000636BA">
        <w:rPr>
          <w:rFonts w:ascii="Calibri" w:hAnsi="Calibri" w:cs="Calibri"/>
          <w:shd w:val="clear" w:color="auto" w:fill="FFFFFF"/>
        </w:rPr>
        <w:t xml:space="preserve"> Countries </w:t>
      </w:r>
      <w:proofErr w:type="spellStart"/>
      <w:r w:rsidRPr="000636BA">
        <w:rPr>
          <w:rFonts w:ascii="Calibri" w:hAnsi="Calibri" w:cs="Calibri"/>
          <w:shd w:val="clear" w:color="auto" w:fill="FFFFFF"/>
        </w:rPr>
        <w:t>Prioritising</w:t>
      </w:r>
      <w:proofErr w:type="spellEnd"/>
      <w:r w:rsidRPr="000636BA">
        <w:rPr>
          <w:rFonts w:ascii="Calibri" w:hAnsi="Calibri" w:cs="Calibri"/>
          <w:shd w:val="clear" w:color="auto" w:fill="FFFFFF"/>
        </w:rPr>
        <w:t xml:space="preserve"> for First Doses? The Guardian.</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Benvenuto</w:t>
      </w:r>
      <w:proofErr w:type="spellEnd"/>
      <w:r w:rsidRPr="000636BA">
        <w:rPr>
          <w:rFonts w:ascii="Calibri" w:hAnsi="Calibri" w:cs="Calibri"/>
        </w:rPr>
        <w:t xml:space="preserve">, D., </w:t>
      </w:r>
      <w:proofErr w:type="spellStart"/>
      <w:r w:rsidRPr="000636BA">
        <w:rPr>
          <w:rFonts w:ascii="Calibri" w:hAnsi="Calibri" w:cs="Calibri"/>
        </w:rPr>
        <w:t>Giovanetti</w:t>
      </w:r>
      <w:proofErr w:type="spellEnd"/>
      <w:r w:rsidRPr="000636BA">
        <w:rPr>
          <w:rFonts w:ascii="Calibri" w:hAnsi="Calibri" w:cs="Calibri"/>
        </w:rPr>
        <w:t xml:space="preserve">, M., </w:t>
      </w:r>
      <w:proofErr w:type="spellStart"/>
      <w:r w:rsidRPr="000636BA">
        <w:rPr>
          <w:rFonts w:ascii="Calibri" w:hAnsi="Calibri" w:cs="Calibri"/>
        </w:rPr>
        <w:t>Ciccozzi</w:t>
      </w:r>
      <w:proofErr w:type="spellEnd"/>
      <w:r w:rsidRPr="000636BA">
        <w:rPr>
          <w:rFonts w:ascii="Calibri" w:hAnsi="Calibri" w:cs="Calibri"/>
        </w:rPr>
        <w:t xml:space="preserve">, A., </w:t>
      </w:r>
      <w:proofErr w:type="spellStart"/>
      <w:r w:rsidRPr="000636BA">
        <w:rPr>
          <w:rFonts w:ascii="Calibri" w:hAnsi="Calibri" w:cs="Calibri"/>
        </w:rPr>
        <w:t>Spoto</w:t>
      </w:r>
      <w:proofErr w:type="spellEnd"/>
      <w:r w:rsidRPr="000636BA">
        <w:rPr>
          <w:rFonts w:ascii="Calibri" w:hAnsi="Calibri" w:cs="Calibri"/>
        </w:rPr>
        <w:t xml:space="preserve">, S., </w:t>
      </w:r>
      <w:proofErr w:type="spellStart"/>
      <w:r w:rsidRPr="000636BA">
        <w:rPr>
          <w:rFonts w:ascii="Calibri" w:hAnsi="Calibri" w:cs="Calibri"/>
        </w:rPr>
        <w:t>Angeletti</w:t>
      </w:r>
      <w:proofErr w:type="spellEnd"/>
      <w:r w:rsidRPr="000636BA">
        <w:rPr>
          <w:rFonts w:ascii="Calibri" w:hAnsi="Calibri" w:cs="Calibri"/>
        </w:rPr>
        <w:t xml:space="preserve">, S., &amp; </w:t>
      </w:r>
      <w:proofErr w:type="spellStart"/>
      <w:r w:rsidRPr="000636BA">
        <w:rPr>
          <w:rFonts w:ascii="Calibri" w:hAnsi="Calibri" w:cs="Calibri"/>
        </w:rPr>
        <w:t>Ciccozzi</w:t>
      </w:r>
      <w:proofErr w:type="spellEnd"/>
      <w:r w:rsidRPr="000636BA">
        <w:rPr>
          <w:rFonts w:ascii="Calibri" w:hAnsi="Calibri" w:cs="Calibri"/>
        </w:rPr>
        <w:t xml:space="preserve">, M. (2020). The 2019-New Coronavirus Epidemic: Evidence for Virus Evolution. </w:t>
      </w:r>
      <w:proofErr w:type="spellStart"/>
      <w:proofErr w:type="gramStart"/>
      <w:r w:rsidRPr="000636BA">
        <w:rPr>
          <w:rFonts w:ascii="Calibri" w:hAnsi="Calibri" w:cs="Calibri"/>
          <w:i/>
          <w:iCs/>
        </w:rPr>
        <w:t>bioRxiv</w:t>
      </w:r>
      <w:proofErr w:type="spellEnd"/>
      <w:proofErr w:type="gramEnd"/>
      <w:r w:rsidRPr="000636BA">
        <w:rPr>
          <w:rFonts w:ascii="Calibri" w:hAnsi="Calibri" w:cs="Calibri"/>
          <w:i/>
          <w:iCs/>
        </w:rPr>
        <w:t xml:space="preserve"> </w:t>
      </w:r>
      <w:r w:rsidRPr="000636BA">
        <w:rPr>
          <w:rFonts w:ascii="Calibri" w:hAnsi="Calibri" w:cs="Calibri"/>
        </w:rPr>
        <w:t>January 2020.</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u w:val="single"/>
        </w:rPr>
      </w:pPr>
      <w:proofErr w:type="spellStart"/>
      <w:r w:rsidRPr="000636BA">
        <w:rPr>
          <w:rFonts w:ascii="Calibri" w:hAnsi="Calibri" w:cs="Calibri"/>
          <w:bCs/>
          <w:iCs/>
        </w:rPr>
        <w:t>Barrero</w:t>
      </w:r>
      <w:proofErr w:type="spellEnd"/>
      <w:r w:rsidRPr="000636BA">
        <w:rPr>
          <w:rFonts w:ascii="Calibri" w:hAnsi="Calibri" w:cs="Calibri"/>
          <w:bCs/>
          <w:iCs/>
        </w:rPr>
        <w:t xml:space="preserve">, J. M., Bloom, N., &amp; Davis, S. J. (2020). </w:t>
      </w:r>
      <w:r w:rsidRPr="000636BA">
        <w:rPr>
          <w:rFonts w:ascii="Calibri" w:hAnsi="Calibri" w:cs="Calibri"/>
          <w:bCs/>
        </w:rPr>
        <w:t xml:space="preserve">COVID-19 is Also a Reallocation Shock. Working Paper </w:t>
      </w:r>
      <w:r w:rsidRPr="000636BA">
        <w:rPr>
          <w:rFonts w:ascii="Calibri" w:hAnsi="Calibri" w:cs="Calibri"/>
        </w:rPr>
        <w:t>No. 2020-59, Becker Friedman Institute.</w:t>
      </w:r>
    </w:p>
    <w:p w:rsidR="001E59D2" w:rsidRPr="000636BA" w:rsidRDefault="00482BBF" w:rsidP="00482BBF">
      <w:pPr>
        <w:pStyle w:val="References"/>
        <w:widowControl w:val="0"/>
        <w:autoSpaceDE w:val="0"/>
        <w:autoSpaceDN w:val="0"/>
        <w:adjustRightInd w:val="0"/>
        <w:spacing w:after="0" w:line="240" w:lineRule="auto"/>
        <w:ind w:left="360"/>
        <w:jc w:val="both"/>
        <w:rPr>
          <w:rStyle w:val="Hyperlink"/>
          <w:rFonts w:ascii="Calibri" w:hAnsi="Calibri" w:cs="Calibri"/>
          <w:color w:val="auto"/>
          <w:u w:val="none"/>
        </w:rPr>
      </w:pPr>
      <w:proofErr w:type="spellStart"/>
      <w:r w:rsidRPr="000636BA">
        <w:rPr>
          <w:rFonts w:ascii="Calibri" w:hAnsi="Calibri" w:cs="Calibri"/>
        </w:rPr>
        <w:t>BioFire</w:t>
      </w:r>
      <w:proofErr w:type="spellEnd"/>
      <w:r w:rsidRPr="000636BA">
        <w:rPr>
          <w:rFonts w:ascii="Calibri" w:hAnsi="Calibri" w:cs="Calibri"/>
        </w:rPr>
        <w:t xml:space="preserve"> (2020). The </w:t>
      </w:r>
      <w:proofErr w:type="spellStart"/>
      <w:r w:rsidRPr="000636BA">
        <w:rPr>
          <w:rFonts w:ascii="Calibri" w:hAnsi="Calibri" w:cs="Calibri"/>
        </w:rPr>
        <w:t>BioFireFilmArray</w:t>
      </w:r>
      <w:proofErr w:type="spellEnd"/>
      <w:r w:rsidRPr="000636BA">
        <w:rPr>
          <w:rFonts w:ascii="Calibri" w:hAnsi="Calibri" w:cs="Calibri"/>
        </w:rPr>
        <w:t xml:space="preserve"> Respiratory EZ (RP EZ) Panel. </w:t>
      </w:r>
      <w:hyperlink r:id="rId38" w:history="1">
        <w:r w:rsidRPr="000636BA">
          <w:rPr>
            <w:rStyle w:val="Hyperlink"/>
            <w:rFonts w:ascii="Calibri" w:hAnsi="Calibri" w:cs="Calibri"/>
            <w:color w:val="auto"/>
          </w:rPr>
          <w:t>https://www.biofiredx.com/products/the-filmarray-panels/filmarray-respiratory-panel-ez/</w:t>
        </w:r>
      </w:hyperlink>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Callaway, E. (2020). </w:t>
      </w:r>
      <w:r w:rsidRPr="000636BA">
        <w:rPr>
          <w:rFonts w:ascii="Calibri" w:hAnsi="Calibri" w:cs="Calibri"/>
          <w:bCs/>
        </w:rPr>
        <w:t xml:space="preserve">Coronavirus: Labs Worldwide Scramble to </w:t>
      </w:r>
      <w:proofErr w:type="spellStart"/>
      <w:r w:rsidRPr="000636BA">
        <w:rPr>
          <w:rFonts w:ascii="Calibri" w:hAnsi="Calibri" w:cs="Calibri"/>
          <w:bCs/>
        </w:rPr>
        <w:t>Analyse</w:t>
      </w:r>
      <w:proofErr w:type="spellEnd"/>
      <w:r w:rsidRPr="000636BA">
        <w:rPr>
          <w:rFonts w:ascii="Calibri" w:hAnsi="Calibri" w:cs="Calibri"/>
          <w:bCs/>
        </w:rPr>
        <w:t xml:space="preserve"> Samples. </w:t>
      </w:r>
      <w:r w:rsidRPr="000636BA">
        <w:rPr>
          <w:rFonts w:ascii="Calibri" w:hAnsi="Calibri" w:cs="Calibri"/>
          <w:i/>
        </w:rPr>
        <w:t>Nature</w:t>
      </w:r>
      <w:r w:rsidRPr="000636BA">
        <w:rPr>
          <w:rFonts w:ascii="Calibri" w:hAnsi="Calibri" w:cs="Calibri"/>
        </w:rPr>
        <w:t>, 578, 16.</w:t>
      </w:r>
    </w:p>
    <w:p w:rsidR="001E59D2" w:rsidRPr="000636BA" w:rsidRDefault="00482BBF" w:rsidP="00482BBF">
      <w:pPr>
        <w:pStyle w:val="References"/>
        <w:widowControl w:val="0"/>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Carlos, W. G., Cruz, C. S., Cao, B., </w:t>
      </w:r>
      <w:proofErr w:type="spellStart"/>
      <w:r w:rsidRPr="000636BA">
        <w:rPr>
          <w:rFonts w:ascii="Calibri" w:hAnsi="Calibri" w:cs="Calibri"/>
        </w:rPr>
        <w:t>Pasnick</w:t>
      </w:r>
      <w:proofErr w:type="spellEnd"/>
      <w:r w:rsidRPr="000636BA">
        <w:rPr>
          <w:rFonts w:ascii="Calibri" w:hAnsi="Calibri" w:cs="Calibri"/>
        </w:rPr>
        <w:t xml:space="preserve">, S., &amp; </w:t>
      </w:r>
      <w:proofErr w:type="spellStart"/>
      <w:r w:rsidRPr="000636BA">
        <w:rPr>
          <w:rFonts w:ascii="Calibri" w:hAnsi="Calibri" w:cs="Calibri"/>
        </w:rPr>
        <w:t>Jamil</w:t>
      </w:r>
      <w:proofErr w:type="spellEnd"/>
      <w:r w:rsidRPr="000636BA">
        <w:rPr>
          <w:rFonts w:ascii="Calibri" w:hAnsi="Calibri" w:cs="Calibri"/>
        </w:rPr>
        <w:t xml:space="preserve">, S. (2020). Novel Wuhan (2019-nCoV) Coronavirus. </w:t>
      </w:r>
      <w:r w:rsidRPr="000636BA">
        <w:rPr>
          <w:rStyle w:val="Emphasis"/>
          <w:rFonts w:ascii="Calibri" w:hAnsi="Calibri" w:cs="Calibri"/>
          <w:bCs/>
          <w:shd w:val="clear" w:color="auto" w:fill="FFFFFF"/>
        </w:rPr>
        <w:t>American Journal</w:t>
      </w:r>
      <w:r w:rsidRPr="000636BA">
        <w:rPr>
          <w:rFonts w:ascii="Calibri" w:hAnsi="Calibri" w:cs="Calibri"/>
          <w:shd w:val="clear" w:color="auto" w:fill="FFFFFF"/>
        </w:rPr>
        <w:t> </w:t>
      </w:r>
      <w:r w:rsidRPr="000636BA">
        <w:rPr>
          <w:rFonts w:ascii="Calibri" w:hAnsi="Calibri" w:cs="Calibri"/>
          <w:i/>
          <w:shd w:val="clear" w:color="auto" w:fill="FFFFFF"/>
        </w:rPr>
        <w:t>of</w:t>
      </w:r>
      <w:r w:rsidRPr="000636BA">
        <w:rPr>
          <w:rFonts w:ascii="Calibri" w:hAnsi="Calibri" w:cs="Calibri"/>
          <w:shd w:val="clear" w:color="auto" w:fill="FFFFFF"/>
        </w:rPr>
        <w:t> </w:t>
      </w:r>
      <w:r w:rsidRPr="000636BA">
        <w:rPr>
          <w:rStyle w:val="Emphasis"/>
          <w:rFonts w:ascii="Calibri" w:hAnsi="Calibri" w:cs="Calibri"/>
          <w:bCs/>
          <w:shd w:val="clear" w:color="auto" w:fill="FFFFFF"/>
        </w:rPr>
        <w:t>Respiratory</w:t>
      </w:r>
      <w:r w:rsidRPr="000636BA">
        <w:rPr>
          <w:rFonts w:ascii="Calibri" w:hAnsi="Calibri" w:cs="Calibri"/>
          <w:shd w:val="clear" w:color="auto" w:fill="FFFFFF"/>
        </w:rPr>
        <w:t> </w:t>
      </w:r>
      <w:r w:rsidRPr="000636BA">
        <w:rPr>
          <w:rFonts w:ascii="Calibri" w:hAnsi="Calibri" w:cs="Calibri"/>
          <w:i/>
          <w:shd w:val="clear" w:color="auto" w:fill="FFFFFF"/>
        </w:rPr>
        <w:t>and</w:t>
      </w:r>
      <w:r w:rsidRPr="000636BA">
        <w:rPr>
          <w:rFonts w:ascii="Calibri" w:hAnsi="Calibri" w:cs="Calibri"/>
          <w:shd w:val="clear" w:color="auto" w:fill="FFFFFF"/>
        </w:rPr>
        <w:t> </w:t>
      </w:r>
      <w:r w:rsidRPr="000636BA">
        <w:rPr>
          <w:rStyle w:val="Emphasis"/>
          <w:rFonts w:ascii="Calibri" w:hAnsi="Calibri" w:cs="Calibri"/>
          <w:bCs/>
          <w:shd w:val="clear" w:color="auto" w:fill="FFFFFF"/>
        </w:rPr>
        <w:t>Critical Care Medicine,</w:t>
      </w:r>
      <w:r w:rsidRPr="000636BA">
        <w:rPr>
          <w:rFonts w:ascii="Calibri" w:hAnsi="Calibri" w:cs="Calibri"/>
          <w:shd w:val="clear" w:color="auto" w:fill="FFFFFF"/>
        </w:rPr>
        <w:t> 201</w:t>
      </w:r>
      <w:r w:rsidRPr="000636BA">
        <w:rPr>
          <w:rFonts w:ascii="Calibri" w:hAnsi="Calibri" w:cs="Calibri"/>
        </w:rPr>
        <w:t xml:space="preserve">(4), 7–8. </w:t>
      </w:r>
      <w:hyperlink r:id="rId39" w:history="1">
        <w:r w:rsidRPr="000636BA">
          <w:rPr>
            <w:rStyle w:val="Hyperlink"/>
            <w:rFonts w:ascii="Calibri" w:hAnsi="Calibri" w:cs="Calibri"/>
            <w:color w:val="auto"/>
          </w:rPr>
          <w:t>https://doi.org/10.1164/rccm.2014P7</w:t>
        </w:r>
      </w:hyperlink>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CDC (2003). Update: Outbreak of Severe Acute Respiratory Syndrome–Worldwide, 2003. </w:t>
      </w:r>
      <w:r w:rsidRPr="000636BA">
        <w:rPr>
          <w:rFonts w:ascii="Calibri" w:hAnsi="Calibri" w:cs="Calibri"/>
          <w:i/>
        </w:rPr>
        <w:t xml:space="preserve">MMWR </w:t>
      </w:r>
      <w:proofErr w:type="spellStart"/>
      <w:r w:rsidRPr="000636BA">
        <w:rPr>
          <w:rFonts w:ascii="Calibri" w:hAnsi="Calibri" w:cs="Calibri"/>
          <w:i/>
        </w:rPr>
        <w:t>Morb</w:t>
      </w:r>
      <w:proofErr w:type="spellEnd"/>
      <w:r w:rsidRPr="000636BA">
        <w:rPr>
          <w:rFonts w:ascii="Calibri" w:hAnsi="Calibri" w:cs="Calibri"/>
          <w:i/>
        </w:rPr>
        <w:t xml:space="preserve"> Mortal Weekly Report</w:t>
      </w:r>
      <w:r w:rsidRPr="000636BA">
        <w:rPr>
          <w:rFonts w:ascii="Calibri" w:hAnsi="Calibri" w:cs="Calibri"/>
        </w:rPr>
        <w:t>, 52(12), 241–246.</w:t>
      </w:r>
    </w:p>
    <w:p w:rsidR="001E59D2" w:rsidRPr="000636BA" w:rsidRDefault="00482BBF" w:rsidP="00482BBF">
      <w:pPr>
        <w:pStyle w:val="References"/>
        <w:widowControl w:val="0"/>
        <w:autoSpaceDE w:val="0"/>
        <w:autoSpaceDN w:val="0"/>
        <w:adjustRightInd w:val="0"/>
        <w:spacing w:after="0" w:line="240" w:lineRule="auto"/>
        <w:ind w:left="360"/>
        <w:jc w:val="both"/>
        <w:rPr>
          <w:rStyle w:val="st"/>
          <w:rFonts w:ascii="Calibri" w:hAnsi="Calibri" w:cs="Calibri"/>
        </w:rPr>
      </w:pPr>
      <w:r w:rsidRPr="000636BA">
        <w:rPr>
          <w:rFonts w:ascii="Calibri" w:hAnsi="Calibri" w:cs="Calibri"/>
        </w:rPr>
        <w:t xml:space="preserve">CDC (2019). </w:t>
      </w:r>
      <w:r w:rsidRPr="000636BA">
        <w:rPr>
          <w:rFonts w:ascii="Calibri" w:hAnsi="Calibri" w:cs="Calibri"/>
          <w:i/>
        </w:rPr>
        <w:t xml:space="preserve">MERS Transmission. </w:t>
      </w:r>
      <w:r w:rsidRPr="000636BA">
        <w:rPr>
          <w:rFonts w:ascii="Calibri" w:hAnsi="Calibri" w:cs="Calibri"/>
        </w:rPr>
        <w:t xml:space="preserve">US Centers for Disease Control and Prevention. </w:t>
      </w:r>
      <w:r w:rsidRPr="000636BA">
        <w:rPr>
          <w:rStyle w:val="Emphasis"/>
          <w:rFonts w:ascii="Calibri" w:hAnsi="Calibri" w:cs="Calibri"/>
          <w:i w:val="0"/>
        </w:rPr>
        <w:t>US</w:t>
      </w:r>
      <w:r w:rsidRPr="000636BA">
        <w:rPr>
          <w:rStyle w:val="st"/>
          <w:rFonts w:ascii="Calibri" w:hAnsi="Calibri" w:cs="Calibri"/>
        </w:rPr>
        <w:t xml:space="preserve"> Department of Health &amp; Human Services.</w:t>
      </w:r>
    </w:p>
    <w:p w:rsidR="001E59D2" w:rsidRPr="000636BA" w:rsidRDefault="00482BBF" w:rsidP="00482BBF">
      <w:pPr>
        <w:pStyle w:val="References"/>
        <w:widowControl w:val="0"/>
        <w:autoSpaceDE w:val="0"/>
        <w:autoSpaceDN w:val="0"/>
        <w:adjustRightInd w:val="0"/>
        <w:spacing w:after="0" w:line="240" w:lineRule="auto"/>
        <w:ind w:left="360"/>
        <w:jc w:val="both"/>
        <w:rPr>
          <w:rStyle w:val="st"/>
          <w:rFonts w:ascii="Calibri" w:hAnsi="Calibri" w:cs="Calibri"/>
        </w:rPr>
      </w:pPr>
      <w:r w:rsidRPr="000636BA">
        <w:rPr>
          <w:rFonts w:ascii="Calibri" w:hAnsi="Calibri" w:cs="Calibri"/>
        </w:rPr>
        <w:t xml:space="preserve">CDC (2020). </w:t>
      </w:r>
      <w:r w:rsidRPr="000636BA">
        <w:rPr>
          <w:rFonts w:ascii="Calibri" w:hAnsi="Calibri" w:cs="Calibri"/>
          <w:i/>
        </w:rPr>
        <w:t>Prevention and Treatment</w:t>
      </w:r>
      <w:r w:rsidRPr="000636BA">
        <w:rPr>
          <w:rFonts w:ascii="Calibri" w:hAnsi="Calibri" w:cs="Calibri"/>
        </w:rPr>
        <w:t xml:space="preserve">. US Centre for Disease Control and Prevention. </w:t>
      </w:r>
      <w:r w:rsidRPr="000636BA">
        <w:rPr>
          <w:rStyle w:val="Emphasis"/>
          <w:rFonts w:ascii="Calibri" w:hAnsi="Calibri" w:cs="Calibri"/>
          <w:i w:val="0"/>
        </w:rPr>
        <w:t>US</w:t>
      </w:r>
      <w:r w:rsidRPr="000636BA">
        <w:rPr>
          <w:rStyle w:val="st"/>
          <w:rFonts w:ascii="Calibri" w:hAnsi="Calibri" w:cs="Calibri"/>
        </w:rPr>
        <w:t xml:space="preserve"> Department of Health &amp; Human Services.</w:t>
      </w:r>
    </w:p>
    <w:p w:rsidR="001E59D2" w:rsidRPr="000636BA" w:rsidRDefault="00482BBF" w:rsidP="00482BBF">
      <w:pPr>
        <w:pStyle w:val="References"/>
        <w:widowControl w:val="0"/>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CDC (2021a). Information about the </w:t>
      </w:r>
      <w:r w:rsidRPr="000636BA">
        <w:rPr>
          <w:rFonts w:ascii="Calibri" w:hAnsi="Calibri" w:cs="Calibri"/>
          <w:shd w:val="clear" w:color="auto" w:fill="FFFFFF"/>
        </w:rPr>
        <w:t>Pfizer-</w:t>
      </w:r>
      <w:proofErr w:type="spellStart"/>
      <w:r w:rsidRPr="000636BA">
        <w:rPr>
          <w:rFonts w:ascii="Calibri" w:hAnsi="Calibri" w:cs="Calibri"/>
          <w:shd w:val="clear" w:color="auto" w:fill="FFFFFF"/>
        </w:rPr>
        <w:t>BioNTech</w:t>
      </w:r>
      <w:proofErr w:type="spellEnd"/>
      <w:r w:rsidRPr="000636BA">
        <w:rPr>
          <w:rFonts w:ascii="Calibri" w:hAnsi="Calibri" w:cs="Calibri"/>
          <w:shd w:val="clear" w:color="auto" w:fill="FFFFFF"/>
        </w:rPr>
        <w:t xml:space="preserve"> COVID-19 Vaccine. Centre for Disease Control and Prevention</w:t>
      </w:r>
      <w:r w:rsidRPr="000636BA">
        <w:rPr>
          <w:rFonts w:ascii="Calibri" w:hAnsi="Calibri" w:cs="Calibri"/>
          <w:i/>
          <w:shd w:val="clear" w:color="auto" w:fill="FFFFFF"/>
        </w:rPr>
        <w:t xml:space="preserve"> </w:t>
      </w:r>
      <w:r w:rsidRPr="000636BA">
        <w:rPr>
          <w:rFonts w:ascii="Calibri" w:hAnsi="Calibri" w:cs="Calibri"/>
          <w:shd w:val="clear" w:color="auto" w:fill="FFFFFF"/>
        </w:rPr>
        <w:t xml:space="preserve">(CDC), US </w:t>
      </w:r>
      <w:r w:rsidRPr="000636BA">
        <w:rPr>
          <w:rStyle w:val="st"/>
          <w:rFonts w:ascii="Calibri" w:hAnsi="Calibri" w:cs="Calibri"/>
        </w:rPr>
        <w:t>Department of Health &amp; Human Services</w:t>
      </w:r>
      <w:r w:rsidRPr="000636BA">
        <w:rPr>
          <w:rFonts w:ascii="Calibri" w:hAnsi="Calibri" w:cs="Calibri"/>
          <w:shd w:val="clear" w:color="auto" w:fill="FFFFFF"/>
        </w:rPr>
        <w:t>.</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bCs/>
        </w:rPr>
      </w:pPr>
      <w:r w:rsidRPr="000636BA">
        <w:rPr>
          <w:rFonts w:ascii="Calibri" w:hAnsi="Calibri" w:cs="Calibri"/>
          <w:bCs/>
        </w:rPr>
        <w:t>CDC (2021b). Emerging SARS-CoV-2 Variants.</w:t>
      </w:r>
      <w:r w:rsidRPr="000636BA">
        <w:rPr>
          <w:rFonts w:ascii="Calibri" w:hAnsi="Calibri" w:cs="Calibri"/>
          <w:shd w:val="clear" w:color="auto" w:fill="FFFFFF"/>
        </w:rPr>
        <w:t xml:space="preserve"> Centre for Disease Control and Prevention</w:t>
      </w:r>
      <w:r w:rsidRPr="000636BA">
        <w:rPr>
          <w:rFonts w:ascii="Calibri" w:hAnsi="Calibri" w:cs="Calibri"/>
          <w:i/>
          <w:shd w:val="clear" w:color="auto" w:fill="FFFFFF"/>
        </w:rPr>
        <w:t xml:space="preserve"> </w:t>
      </w:r>
      <w:r w:rsidRPr="000636BA">
        <w:rPr>
          <w:rFonts w:ascii="Calibri" w:hAnsi="Calibri" w:cs="Calibri"/>
          <w:shd w:val="clear" w:color="auto" w:fill="FFFFFF"/>
        </w:rPr>
        <w:t xml:space="preserve">(CDC), US </w:t>
      </w:r>
      <w:r w:rsidRPr="000636BA">
        <w:rPr>
          <w:rStyle w:val="st"/>
          <w:rFonts w:ascii="Calibri" w:hAnsi="Calibri" w:cs="Calibri"/>
        </w:rPr>
        <w:t>Department of Health &amp; Human Services</w:t>
      </w:r>
      <w:r w:rsidRPr="000636BA">
        <w:rPr>
          <w:rFonts w:ascii="Calibri" w:hAnsi="Calibri" w:cs="Calibri"/>
          <w:shd w:val="clear" w:color="auto" w:fill="FFFFFF"/>
        </w:rPr>
        <w:t>.</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bCs/>
        </w:rPr>
      </w:pPr>
      <w:r w:rsidRPr="000636BA">
        <w:rPr>
          <w:rFonts w:ascii="Calibri" w:hAnsi="Calibri" w:cs="Calibri"/>
          <w:bCs/>
        </w:rPr>
        <w:t xml:space="preserve">Center for Health Security (2020a). </w:t>
      </w:r>
      <w:r w:rsidRPr="000636BA">
        <w:rPr>
          <w:rFonts w:ascii="Calibri" w:hAnsi="Calibri" w:cs="Calibri"/>
          <w:i/>
        </w:rPr>
        <w:t xml:space="preserve">Fact Sheet: </w:t>
      </w:r>
      <w:r w:rsidRPr="000636BA">
        <w:rPr>
          <w:rFonts w:ascii="Calibri" w:hAnsi="Calibri" w:cs="Calibri"/>
          <w:bCs/>
          <w:i/>
        </w:rPr>
        <w:t>Coronaviruses: SARS, MERS, and 2019-nCoV</w:t>
      </w:r>
      <w:r w:rsidRPr="000636BA">
        <w:rPr>
          <w:rFonts w:ascii="Calibri" w:hAnsi="Calibri" w:cs="Calibri"/>
          <w:bCs/>
        </w:rPr>
        <w:t>. Johns Hopkins Bloomberg School of Public Health.</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bCs/>
        </w:rPr>
      </w:pPr>
      <w:r w:rsidRPr="000636BA">
        <w:rPr>
          <w:rFonts w:ascii="Calibri" w:hAnsi="Calibri" w:cs="Calibri"/>
          <w:bCs/>
        </w:rPr>
        <w:t xml:space="preserve">Center for Health Security (2020b). </w:t>
      </w:r>
      <w:r w:rsidRPr="000636BA">
        <w:rPr>
          <w:rFonts w:ascii="Calibri" w:hAnsi="Calibri" w:cs="Calibri"/>
          <w:bCs/>
          <w:i/>
        </w:rPr>
        <w:t>Diagnostic Testing for 2019-nCoV</w:t>
      </w:r>
      <w:r w:rsidRPr="000636BA">
        <w:rPr>
          <w:rFonts w:ascii="Calibri" w:hAnsi="Calibri" w:cs="Calibri"/>
          <w:bCs/>
        </w:rPr>
        <w:t>. Johns Hopkins Bloomberg School of Public Health.</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bCs/>
        </w:rPr>
        <w:t>Center for Health Security (2020c)</w:t>
      </w:r>
      <w:r w:rsidRPr="000636BA">
        <w:rPr>
          <w:rFonts w:ascii="Calibri" w:hAnsi="Calibri" w:cs="Calibri"/>
        </w:rPr>
        <w:t xml:space="preserve">. </w:t>
      </w:r>
      <w:r w:rsidRPr="000636BA">
        <w:rPr>
          <w:rStyle w:val="A0"/>
          <w:rFonts w:ascii="Calibri" w:hAnsi="Calibri" w:cs="Calibri"/>
          <w:b w:val="0"/>
          <w:i/>
          <w:color w:val="auto"/>
          <w:sz w:val="20"/>
          <w:szCs w:val="20"/>
        </w:rPr>
        <w:t>Serology Testing for COVID-19</w:t>
      </w:r>
      <w:r w:rsidRPr="000636BA">
        <w:rPr>
          <w:rStyle w:val="A0"/>
          <w:rFonts w:ascii="Calibri" w:hAnsi="Calibri" w:cs="Calibri"/>
          <w:b w:val="0"/>
          <w:color w:val="auto"/>
          <w:sz w:val="20"/>
          <w:szCs w:val="20"/>
        </w:rPr>
        <w:t xml:space="preserve">. </w:t>
      </w:r>
      <w:r w:rsidRPr="000636BA">
        <w:rPr>
          <w:rFonts w:ascii="Calibri" w:hAnsi="Calibri" w:cs="Calibri"/>
          <w:bCs/>
        </w:rPr>
        <w:t>Johns Hopkins Bloomberg School of Public Health.</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Chan, J. F.-W., Yuan, S., </w:t>
      </w:r>
      <w:proofErr w:type="spellStart"/>
      <w:r w:rsidRPr="000636BA">
        <w:rPr>
          <w:rFonts w:ascii="Calibri" w:hAnsi="Calibri" w:cs="Calibri"/>
        </w:rPr>
        <w:t>Kok</w:t>
      </w:r>
      <w:proofErr w:type="spellEnd"/>
      <w:r w:rsidRPr="000636BA">
        <w:rPr>
          <w:rFonts w:ascii="Calibri" w:hAnsi="Calibri" w:cs="Calibri"/>
        </w:rPr>
        <w:t xml:space="preserve">, K.-H., To, K. K.-W., Chu, H., &amp; Yang, J. et al. (2020). A Familial Cluster of Pneumonia Associated with the 2019 Novel Coronavirus Indicating Person-to-Person Transmission: A Study of a Family Cluster. </w:t>
      </w:r>
      <w:r w:rsidRPr="000636BA">
        <w:rPr>
          <w:rFonts w:ascii="Calibri" w:hAnsi="Calibri" w:cs="Calibri"/>
          <w:i/>
        </w:rPr>
        <w:t>Lancet</w:t>
      </w:r>
      <w:r w:rsidRPr="000636BA">
        <w:rPr>
          <w:rFonts w:ascii="Calibri" w:hAnsi="Calibri" w:cs="Calibri"/>
        </w:rPr>
        <w:t xml:space="preserve">, 395, 514–523. </w:t>
      </w:r>
      <w:hyperlink r:id="rId40" w:history="1">
        <w:r w:rsidRPr="000636BA">
          <w:rPr>
            <w:rStyle w:val="Hyperlink"/>
            <w:rFonts w:ascii="Calibri" w:hAnsi="Calibri" w:cs="Calibri"/>
            <w:color w:val="auto"/>
          </w:rPr>
          <w:t>https://doi.org/10.1016/S0140-6736(20)30154-9</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Chang, L., Yan, Y., &amp; Wang, L. (2020). Coronavirus Disease 2019: Coronaviruses and Blood Safety. </w:t>
      </w:r>
      <w:r w:rsidRPr="000636BA">
        <w:rPr>
          <w:rFonts w:ascii="Calibri" w:hAnsi="Calibri" w:cs="Calibri"/>
          <w:i/>
        </w:rPr>
        <w:t>Transfusion Medical Reviews</w:t>
      </w:r>
      <w:r w:rsidRPr="000636BA">
        <w:rPr>
          <w:rFonts w:ascii="Calibri" w:hAnsi="Calibri" w:cs="Calibri"/>
        </w:rPr>
        <w:t xml:space="preserve">. Preprint. </w:t>
      </w:r>
      <w:hyperlink r:id="rId41" w:history="1">
        <w:r w:rsidRPr="000636BA">
          <w:rPr>
            <w:rStyle w:val="Hyperlink"/>
            <w:rFonts w:ascii="Calibri" w:hAnsi="Calibri" w:cs="Calibri"/>
            <w:color w:val="auto"/>
          </w:rPr>
          <w:t>https://doi.org/10.1016/j.tmrv.2020.02.003</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Channel 24 (2020). Channel 24. A Private TV Channel of Bangladesh.</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Chen, J. (2020). Pathogenicity and Transmissibility of 2019-nCoV: A Quick Overview and Comparison with Other Emerging Viruses. </w:t>
      </w:r>
      <w:r w:rsidRPr="000636BA">
        <w:rPr>
          <w:rFonts w:ascii="Calibri" w:hAnsi="Calibri" w:cs="Calibri"/>
          <w:i/>
        </w:rPr>
        <w:t>Microbes and Infection</w:t>
      </w:r>
      <w:r w:rsidRPr="000636BA">
        <w:rPr>
          <w:rFonts w:ascii="Calibri" w:hAnsi="Calibri" w:cs="Calibri"/>
        </w:rPr>
        <w:t>, 22, 69–72.</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Chen, Z., Zhang, W., Lu, Y., &amp; </w:t>
      </w:r>
      <w:proofErr w:type="spellStart"/>
      <w:r w:rsidRPr="000636BA">
        <w:rPr>
          <w:rFonts w:ascii="Calibri" w:hAnsi="Calibri" w:cs="Calibri"/>
        </w:rPr>
        <w:t>Guo</w:t>
      </w:r>
      <w:proofErr w:type="spellEnd"/>
      <w:r w:rsidRPr="000636BA">
        <w:rPr>
          <w:rFonts w:ascii="Calibri" w:hAnsi="Calibri" w:cs="Calibri"/>
        </w:rPr>
        <w:t>, C. et al. (2020). From SARS-</w:t>
      </w:r>
      <w:proofErr w:type="spellStart"/>
      <w:r w:rsidRPr="000636BA">
        <w:rPr>
          <w:rFonts w:ascii="Calibri" w:hAnsi="Calibri" w:cs="Calibri"/>
        </w:rPr>
        <w:t>CoV</w:t>
      </w:r>
      <w:proofErr w:type="spellEnd"/>
      <w:r w:rsidRPr="000636BA">
        <w:rPr>
          <w:rFonts w:ascii="Calibri" w:hAnsi="Calibri" w:cs="Calibri"/>
        </w:rPr>
        <w:t xml:space="preserve"> to Wuhan 2019-nCoV Outbreak: Similarity of Early Epidemic and Prediction of Future Trends. </w:t>
      </w:r>
      <w:hyperlink r:id="rId42" w:history="1">
        <w:r w:rsidRPr="000636BA">
          <w:rPr>
            <w:rStyle w:val="Hyperlink"/>
            <w:rFonts w:ascii="Calibri" w:hAnsi="Calibri" w:cs="Calibri"/>
            <w:color w:val="auto"/>
          </w:rPr>
          <w:t>https://doi.org/10.1101/2020.01.24.919241</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Cho, H., </w:t>
      </w:r>
      <w:proofErr w:type="spellStart"/>
      <w:r w:rsidRPr="000636BA">
        <w:rPr>
          <w:rFonts w:ascii="Calibri" w:hAnsi="Calibri" w:cs="Calibri"/>
        </w:rPr>
        <w:t>Excler</w:t>
      </w:r>
      <w:proofErr w:type="spellEnd"/>
      <w:r w:rsidRPr="000636BA">
        <w:rPr>
          <w:rFonts w:ascii="Calibri" w:hAnsi="Calibri" w:cs="Calibri"/>
        </w:rPr>
        <w:t xml:space="preserve">, J. L., Kim, J. H., &amp; Yoon, I. K. (2018). Development of Middle East Respiratory Syndrome </w:t>
      </w:r>
      <w:r w:rsidRPr="000636BA">
        <w:rPr>
          <w:rFonts w:ascii="Calibri" w:hAnsi="Calibri" w:cs="Calibri"/>
        </w:rPr>
        <w:lastRenderedPageBreak/>
        <w:t>Coronavirus Vaccines-Advances and Challenges</w:t>
      </w:r>
      <w:r w:rsidRPr="000636BA">
        <w:rPr>
          <w:rFonts w:ascii="Calibri" w:hAnsi="Calibri" w:cs="Calibri"/>
          <w:i/>
        </w:rPr>
        <w:t xml:space="preserve">. </w:t>
      </w:r>
      <w:r w:rsidRPr="000636BA">
        <w:rPr>
          <w:rFonts w:ascii="Calibri" w:hAnsi="Calibri" w:cs="Calibri"/>
          <w:i/>
          <w:shd w:val="clear" w:color="auto" w:fill="FFFFFF"/>
        </w:rPr>
        <w:t xml:space="preserve"> Human Vaccines &amp; </w:t>
      </w:r>
      <w:proofErr w:type="spellStart"/>
      <w:r w:rsidRPr="000636BA">
        <w:rPr>
          <w:rFonts w:ascii="Calibri" w:hAnsi="Calibri" w:cs="Calibri"/>
          <w:i/>
          <w:shd w:val="clear" w:color="auto" w:fill="FFFFFF"/>
        </w:rPr>
        <w:t>Immunotherapeutics</w:t>
      </w:r>
      <w:proofErr w:type="spellEnd"/>
      <w:r w:rsidRPr="000636BA">
        <w:rPr>
          <w:rFonts w:ascii="Calibri" w:hAnsi="Calibri" w:cs="Calibri"/>
        </w:rPr>
        <w:t>, 14(2), 304–313.</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shd w:val="clear" w:color="auto" w:fill="FFFFFF"/>
        </w:rPr>
      </w:pPr>
      <w:proofErr w:type="spellStart"/>
      <w:r w:rsidRPr="000636BA">
        <w:rPr>
          <w:rFonts w:ascii="Calibri" w:hAnsi="Calibri" w:cs="Calibri"/>
        </w:rPr>
        <w:t>Cleri</w:t>
      </w:r>
      <w:proofErr w:type="spellEnd"/>
      <w:r w:rsidRPr="000636BA">
        <w:rPr>
          <w:rFonts w:ascii="Calibri" w:hAnsi="Calibri" w:cs="Calibri"/>
        </w:rPr>
        <w:t xml:space="preserve">, D. J., </w:t>
      </w:r>
      <w:proofErr w:type="spellStart"/>
      <w:r w:rsidRPr="000636BA">
        <w:rPr>
          <w:rFonts w:ascii="Calibri" w:hAnsi="Calibri" w:cs="Calibri"/>
        </w:rPr>
        <w:t>Ricketti</w:t>
      </w:r>
      <w:proofErr w:type="spellEnd"/>
      <w:r w:rsidRPr="000636BA">
        <w:rPr>
          <w:rFonts w:ascii="Calibri" w:hAnsi="Calibri" w:cs="Calibri"/>
        </w:rPr>
        <w:t xml:space="preserve">, A. J., &amp; </w:t>
      </w:r>
      <w:proofErr w:type="spellStart"/>
      <w:r w:rsidRPr="000636BA">
        <w:rPr>
          <w:rFonts w:ascii="Calibri" w:hAnsi="Calibri" w:cs="Calibri"/>
        </w:rPr>
        <w:t>Vernaleo</w:t>
      </w:r>
      <w:proofErr w:type="spellEnd"/>
      <w:r w:rsidRPr="000636BA">
        <w:rPr>
          <w:rFonts w:ascii="Calibri" w:hAnsi="Calibri" w:cs="Calibri"/>
        </w:rPr>
        <w:t xml:space="preserve">, J. R. (2010). Severe Acute Respiratory Syndrome (SARS). </w:t>
      </w:r>
      <w:r w:rsidRPr="000636BA">
        <w:rPr>
          <w:rStyle w:val="st"/>
          <w:rFonts w:ascii="Calibri" w:hAnsi="Calibri" w:cs="Calibri"/>
          <w:i/>
        </w:rPr>
        <w:t>Infectious Disease Clinics of</w:t>
      </w:r>
      <w:r w:rsidRPr="000636BA">
        <w:rPr>
          <w:rStyle w:val="st"/>
          <w:rFonts w:ascii="Calibri" w:hAnsi="Calibri" w:cs="Calibri"/>
        </w:rPr>
        <w:t xml:space="preserve"> </w:t>
      </w:r>
      <w:r w:rsidRPr="000636BA">
        <w:rPr>
          <w:rStyle w:val="Emphasis"/>
          <w:rFonts w:ascii="Calibri" w:hAnsi="Calibri" w:cs="Calibri"/>
        </w:rPr>
        <w:t>North</w:t>
      </w:r>
      <w:r w:rsidRPr="000636BA">
        <w:rPr>
          <w:rStyle w:val="st"/>
          <w:rFonts w:ascii="Calibri" w:hAnsi="Calibri" w:cs="Calibri"/>
        </w:rPr>
        <w:t xml:space="preserve"> </w:t>
      </w:r>
      <w:r w:rsidRPr="000636BA">
        <w:rPr>
          <w:rStyle w:val="st"/>
          <w:rFonts w:ascii="Calibri" w:hAnsi="Calibri" w:cs="Calibri"/>
          <w:i/>
        </w:rPr>
        <w:t>America</w:t>
      </w:r>
      <w:r w:rsidRPr="000636BA">
        <w:rPr>
          <w:rStyle w:val="st"/>
          <w:rFonts w:ascii="Calibri" w:hAnsi="Calibri" w:cs="Calibri"/>
        </w:rPr>
        <w:t xml:space="preserve">, </w:t>
      </w:r>
      <w:r w:rsidRPr="000636BA">
        <w:rPr>
          <w:rFonts w:ascii="Calibri" w:hAnsi="Calibri" w:cs="Calibri"/>
        </w:rPr>
        <w:t>24(1), 175–202.</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shd w:val="clear" w:color="auto" w:fill="FFFFFF"/>
        </w:rPr>
      </w:pPr>
      <w:proofErr w:type="spellStart"/>
      <w:r w:rsidRPr="000636BA">
        <w:rPr>
          <w:rFonts w:ascii="Calibri" w:hAnsi="Calibri" w:cs="Calibri"/>
          <w:shd w:val="clear" w:color="auto" w:fill="FFFFFF"/>
        </w:rPr>
        <w:t>Corum</w:t>
      </w:r>
      <w:proofErr w:type="spellEnd"/>
      <w:r w:rsidRPr="000636BA">
        <w:rPr>
          <w:rFonts w:ascii="Calibri" w:hAnsi="Calibri" w:cs="Calibri"/>
          <w:shd w:val="clear" w:color="auto" w:fill="FFFFFF"/>
        </w:rPr>
        <w:t>, J., &amp; Zimmer, C. (2021). How Nine Covid-19 Vaccines Work. </w:t>
      </w:r>
      <w:r w:rsidRPr="000636BA">
        <w:rPr>
          <w:rFonts w:ascii="Calibri" w:hAnsi="Calibri" w:cs="Calibri"/>
          <w:i/>
          <w:iCs/>
          <w:shd w:val="clear" w:color="auto" w:fill="FFFFFF"/>
        </w:rPr>
        <w:t>The New York Times</w:t>
      </w:r>
      <w:r w:rsidRPr="000636BA">
        <w:rPr>
          <w:rFonts w:ascii="Calibri" w:hAnsi="Calibri" w:cs="Calibri"/>
          <w:shd w:val="clear" w:color="auto" w:fill="FFFFFF"/>
        </w:rPr>
        <w:t>.</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i/>
        </w:rPr>
      </w:pPr>
      <w:r w:rsidRPr="000636BA">
        <w:rPr>
          <w:rFonts w:ascii="Calibri" w:hAnsi="Calibri" w:cs="Calibri"/>
          <w:shd w:val="clear" w:color="auto" w:fill="FFFFFF"/>
        </w:rPr>
        <w:t xml:space="preserve">COVID-19 (2021). </w:t>
      </w:r>
      <w:r w:rsidRPr="000636BA">
        <w:rPr>
          <w:rFonts w:ascii="Calibri" w:hAnsi="Calibri" w:cs="Calibri"/>
          <w:i/>
          <w:shd w:val="clear" w:color="auto" w:fill="FFFFFF"/>
        </w:rPr>
        <w:t>COVID-19 Vaccine Development Pipeline. </w:t>
      </w:r>
      <w:r w:rsidRPr="000636BA">
        <w:rPr>
          <w:rStyle w:val="HTMLCite"/>
          <w:rFonts w:ascii="Calibri" w:hAnsi="Calibri" w:cs="Calibri"/>
          <w:i w:val="0"/>
          <w:shd w:val="clear" w:color="auto" w:fill="FFFFFF"/>
        </w:rPr>
        <w:t>Vaccine Centre, London School of Hygiene and Tropical Medicine.</w:t>
      </w:r>
      <w:r w:rsidRPr="000636BA">
        <w:rPr>
          <w:rFonts w:ascii="Calibri" w:hAnsi="Calibri" w:cs="Calibri"/>
          <w:i/>
          <w:shd w:val="clear" w:color="auto" w:fill="FFFFFF"/>
        </w:rPr>
        <w:t xml:space="preserve"> </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Crossley</w:t>
      </w:r>
      <w:proofErr w:type="spellEnd"/>
      <w:r w:rsidRPr="000636BA">
        <w:rPr>
          <w:rFonts w:ascii="Calibri" w:hAnsi="Calibri" w:cs="Calibri"/>
        </w:rPr>
        <w:t xml:space="preserve">, B. M., Mock, R. E., </w:t>
      </w:r>
      <w:proofErr w:type="spellStart"/>
      <w:r w:rsidRPr="000636BA">
        <w:rPr>
          <w:rFonts w:ascii="Calibri" w:hAnsi="Calibri" w:cs="Calibri"/>
        </w:rPr>
        <w:t>Callison</w:t>
      </w:r>
      <w:proofErr w:type="spellEnd"/>
      <w:r w:rsidRPr="000636BA">
        <w:rPr>
          <w:rFonts w:ascii="Calibri" w:hAnsi="Calibri" w:cs="Calibri"/>
        </w:rPr>
        <w:t xml:space="preserve">, S. A., &amp; </w:t>
      </w:r>
      <w:proofErr w:type="spellStart"/>
      <w:r w:rsidRPr="000636BA">
        <w:rPr>
          <w:rFonts w:ascii="Calibri" w:hAnsi="Calibri" w:cs="Calibri"/>
        </w:rPr>
        <w:t>Hietala</w:t>
      </w:r>
      <w:proofErr w:type="spellEnd"/>
      <w:r w:rsidRPr="000636BA">
        <w:rPr>
          <w:rFonts w:ascii="Calibri" w:hAnsi="Calibri" w:cs="Calibri"/>
        </w:rPr>
        <w:t>, S. K. (2012). Identification and Characterization of a Novel Alpaca Respiratory Coronavirus Most Closely Related to the Human Coronavirus 229E.</w:t>
      </w:r>
      <w:r w:rsidRPr="000636BA">
        <w:rPr>
          <w:rFonts w:ascii="Calibri" w:hAnsi="Calibri" w:cs="Calibri"/>
          <w:i/>
        </w:rPr>
        <w:t xml:space="preserve"> Viruses</w:t>
      </w:r>
      <w:r w:rsidRPr="000636BA">
        <w:rPr>
          <w:rFonts w:ascii="Calibri" w:hAnsi="Calibri" w:cs="Calibri"/>
        </w:rPr>
        <w:t xml:space="preserve">, </w:t>
      </w:r>
      <w:r w:rsidRPr="000636BA">
        <w:rPr>
          <w:rFonts w:ascii="Calibri" w:hAnsi="Calibri" w:cs="Calibri"/>
          <w:bCs/>
        </w:rPr>
        <w:t>4</w:t>
      </w:r>
      <w:r w:rsidRPr="000636BA">
        <w:rPr>
          <w:rFonts w:ascii="Calibri" w:hAnsi="Calibri" w:cs="Calibri"/>
        </w:rPr>
        <w:t>(12), 3689–3700.</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de Groot, R. J., Baker, S. C., Baric, R. S., Brown, C. S., </w:t>
      </w:r>
      <w:proofErr w:type="spellStart"/>
      <w:r w:rsidRPr="000636BA">
        <w:rPr>
          <w:rFonts w:ascii="Calibri" w:hAnsi="Calibri" w:cs="Calibri"/>
        </w:rPr>
        <w:t>Drosten</w:t>
      </w:r>
      <w:proofErr w:type="spellEnd"/>
      <w:r w:rsidRPr="000636BA">
        <w:rPr>
          <w:rFonts w:ascii="Calibri" w:hAnsi="Calibri" w:cs="Calibri"/>
        </w:rPr>
        <w:t xml:space="preserve">, C., </w:t>
      </w:r>
      <w:proofErr w:type="spellStart"/>
      <w:r w:rsidRPr="000636BA">
        <w:rPr>
          <w:rFonts w:ascii="Calibri" w:hAnsi="Calibri" w:cs="Calibri"/>
        </w:rPr>
        <w:t>Enjuanes</w:t>
      </w:r>
      <w:proofErr w:type="spellEnd"/>
      <w:r w:rsidRPr="000636BA">
        <w:rPr>
          <w:rFonts w:ascii="Calibri" w:hAnsi="Calibri" w:cs="Calibri"/>
        </w:rPr>
        <w:t xml:space="preserve">, L., &amp; </w:t>
      </w:r>
      <w:proofErr w:type="spellStart"/>
      <w:r w:rsidRPr="000636BA">
        <w:rPr>
          <w:rFonts w:ascii="Calibri" w:hAnsi="Calibri" w:cs="Calibri"/>
        </w:rPr>
        <w:t>Fouchier</w:t>
      </w:r>
      <w:proofErr w:type="spellEnd"/>
      <w:r w:rsidRPr="000636BA">
        <w:rPr>
          <w:rFonts w:ascii="Calibri" w:hAnsi="Calibri" w:cs="Calibri"/>
        </w:rPr>
        <w:t>, R. A. M., et al. (2013). Middle East Respiratory Syndrome Coronavirus (MERS-</w:t>
      </w:r>
      <w:proofErr w:type="spellStart"/>
      <w:r w:rsidRPr="000636BA">
        <w:rPr>
          <w:rFonts w:ascii="Calibri" w:hAnsi="Calibri" w:cs="Calibri"/>
        </w:rPr>
        <w:t>CoV</w:t>
      </w:r>
      <w:proofErr w:type="spellEnd"/>
      <w:r w:rsidRPr="000636BA">
        <w:rPr>
          <w:rFonts w:ascii="Calibri" w:hAnsi="Calibri" w:cs="Calibri"/>
        </w:rPr>
        <w:t xml:space="preserve">): Announcement of the Coronavirus Study Group. </w:t>
      </w:r>
      <w:r w:rsidRPr="000636BA">
        <w:rPr>
          <w:rFonts w:ascii="Calibri" w:hAnsi="Calibri" w:cs="Calibri"/>
          <w:i/>
        </w:rPr>
        <w:t>Journal of Virology</w:t>
      </w:r>
      <w:r w:rsidRPr="000636BA">
        <w:rPr>
          <w:rFonts w:ascii="Calibri" w:hAnsi="Calibri" w:cs="Calibri"/>
        </w:rPr>
        <w:t>, 87(14), 790–7792.</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gramStart"/>
      <w:r w:rsidRPr="000636BA">
        <w:rPr>
          <w:rFonts w:ascii="Calibri" w:hAnsi="Calibri" w:cs="Calibri"/>
        </w:rPr>
        <w:t>de</w:t>
      </w:r>
      <w:proofErr w:type="gramEnd"/>
      <w:r w:rsidRPr="000636BA">
        <w:rPr>
          <w:rFonts w:ascii="Calibri" w:hAnsi="Calibri" w:cs="Calibri"/>
        </w:rPr>
        <w:t xml:space="preserve"> </w:t>
      </w:r>
      <w:proofErr w:type="spellStart"/>
      <w:r w:rsidRPr="000636BA">
        <w:rPr>
          <w:rFonts w:ascii="Calibri" w:hAnsi="Calibri" w:cs="Calibri"/>
        </w:rPr>
        <w:t>Haan</w:t>
      </w:r>
      <w:proofErr w:type="spellEnd"/>
      <w:r w:rsidRPr="000636BA">
        <w:rPr>
          <w:rFonts w:ascii="Calibri" w:hAnsi="Calibri" w:cs="Calibri"/>
        </w:rPr>
        <w:t xml:space="preserve">, C. A., de Wit, M., </w:t>
      </w:r>
      <w:proofErr w:type="spellStart"/>
      <w:r w:rsidRPr="000636BA">
        <w:rPr>
          <w:rFonts w:ascii="Calibri" w:hAnsi="Calibri" w:cs="Calibri"/>
        </w:rPr>
        <w:t>Kuo</w:t>
      </w:r>
      <w:proofErr w:type="spellEnd"/>
      <w:r w:rsidRPr="000636BA">
        <w:rPr>
          <w:rFonts w:ascii="Calibri" w:hAnsi="Calibri" w:cs="Calibri"/>
        </w:rPr>
        <w:t xml:space="preserve">, L., </w:t>
      </w:r>
      <w:proofErr w:type="spellStart"/>
      <w:r w:rsidRPr="000636BA">
        <w:rPr>
          <w:rFonts w:ascii="Calibri" w:hAnsi="Calibri" w:cs="Calibri"/>
        </w:rPr>
        <w:t>Montalto</w:t>
      </w:r>
      <w:proofErr w:type="spellEnd"/>
      <w:r w:rsidRPr="000636BA">
        <w:rPr>
          <w:rFonts w:ascii="Calibri" w:hAnsi="Calibri" w:cs="Calibri"/>
        </w:rPr>
        <w:t xml:space="preserve">-Morrison, C., </w:t>
      </w:r>
      <w:proofErr w:type="spellStart"/>
      <w:r w:rsidRPr="000636BA">
        <w:rPr>
          <w:rFonts w:ascii="Calibri" w:hAnsi="Calibri" w:cs="Calibri"/>
        </w:rPr>
        <w:t>Haagmans</w:t>
      </w:r>
      <w:proofErr w:type="spellEnd"/>
      <w:r w:rsidRPr="000636BA">
        <w:rPr>
          <w:rFonts w:ascii="Calibri" w:hAnsi="Calibri" w:cs="Calibri"/>
        </w:rPr>
        <w:t xml:space="preserve">, B. L., &amp; Weiss, S. R., et al. (2003). The Glycosylation Status of the Murine Hepatitis Coronavirus M Protein Affects the </w:t>
      </w:r>
      <w:proofErr w:type="spellStart"/>
      <w:r w:rsidRPr="000636BA">
        <w:rPr>
          <w:rFonts w:ascii="Calibri" w:hAnsi="Calibri" w:cs="Calibri"/>
        </w:rPr>
        <w:t>Interferogenic</w:t>
      </w:r>
      <w:proofErr w:type="spellEnd"/>
      <w:r w:rsidRPr="000636BA">
        <w:rPr>
          <w:rFonts w:ascii="Calibri" w:hAnsi="Calibri" w:cs="Calibri"/>
        </w:rPr>
        <w:t xml:space="preserve"> Capacity of the Virus in Vitro and Its Ability to Replicate in the Liver but Not the Brain. </w:t>
      </w:r>
      <w:r w:rsidRPr="000636BA">
        <w:rPr>
          <w:rFonts w:ascii="Calibri" w:hAnsi="Calibri" w:cs="Calibri"/>
          <w:i/>
        </w:rPr>
        <w:t>Virology</w:t>
      </w:r>
      <w:r w:rsidRPr="000636BA">
        <w:rPr>
          <w:rFonts w:ascii="Calibri" w:hAnsi="Calibri" w:cs="Calibri"/>
        </w:rPr>
        <w:t>, 312, 395–406.</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iCs/>
        </w:rPr>
      </w:pPr>
      <w:r w:rsidRPr="000636BA">
        <w:rPr>
          <w:rFonts w:ascii="Calibri" w:hAnsi="Calibri" w:cs="Calibri"/>
        </w:rPr>
        <w:t>ECDC (2020).</w:t>
      </w:r>
      <w:r w:rsidRPr="000636BA">
        <w:rPr>
          <w:rFonts w:ascii="Calibri" w:hAnsi="Calibri" w:cs="Calibri"/>
          <w:i/>
        </w:rPr>
        <w:t xml:space="preserve"> Outbreak of Sever Acute Respiratory Syndrome Coronavirus 2 (SARS-CoV-2): Increased Transmission beyond China- Fourth Update</w:t>
      </w:r>
      <w:r w:rsidRPr="000636BA">
        <w:rPr>
          <w:rFonts w:ascii="Calibri" w:hAnsi="Calibri" w:cs="Calibri"/>
        </w:rPr>
        <w:t>. European Centre for Disease Prevention and Control (ECDC).</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TMLCite"/>
          <w:rFonts w:ascii="Calibri" w:hAnsi="Calibri" w:cs="Calibri"/>
          <w:b/>
          <w:bCs/>
          <w:i w:val="0"/>
          <w:iCs w:val="0"/>
        </w:rPr>
      </w:pPr>
      <w:proofErr w:type="spellStart"/>
      <w:r w:rsidRPr="000636BA">
        <w:rPr>
          <w:rStyle w:val="HTMLCite"/>
          <w:rFonts w:ascii="Calibri" w:hAnsi="Calibri" w:cs="Calibri"/>
          <w:i w:val="0"/>
        </w:rPr>
        <w:t>Enserink</w:t>
      </w:r>
      <w:proofErr w:type="spellEnd"/>
      <w:r w:rsidRPr="000636BA">
        <w:rPr>
          <w:rStyle w:val="HTMLCite"/>
          <w:rFonts w:ascii="Calibri" w:hAnsi="Calibri" w:cs="Calibri"/>
          <w:i w:val="0"/>
        </w:rPr>
        <w:t>, M. (2020).</w:t>
      </w:r>
      <w:r w:rsidRPr="000636BA">
        <w:rPr>
          <w:rStyle w:val="HTMLCite"/>
          <w:rFonts w:ascii="Calibri" w:hAnsi="Calibri" w:cs="Calibri"/>
        </w:rPr>
        <w:t xml:space="preserve"> Update: ‘A Bit </w:t>
      </w:r>
      <w:proofErr w:type="spellStart"/>
      <w:r w:rsidRPr="000636BA">
        <w:rPr>
          <w:rStyle w:val="HTMLCite"/>
          <w:rFonts w:ascii="Calibri" w:hAnsi="Calibri" w:cs="Calibri"/>
        </w:rPr>
        <w:t>Chaoitic</w:t>
      </w:r>
      <w:proofErr w:type="spellEnd"/>
      <w:r w:rsidRPr="000636BA">
        <w:rPr>
          <w:rStyle w:val="HTMLCite"/>
          <w:rFonts w:ascii="Calibri" w:hAnsi="Calibri" w:cs="Calibri"/>
        </w:rPr>
        <w:t>’. Christening of New Coronavirus and Its Disease Name Create Confusion. American Association for the Advancement of Science</w:t>
      </w:r>
      <w:r w:rsidRPr="000636BA">
        <w:rPr>
          <w:rStyle w:val="HTMLCite"/>
          <w:rFonts w:ascii="Calibri" w:hAnsi="Calibri" w:cs="Calibri"/>
          <w:i w:val="0"/>
        </w:rPr>
        <w:t>, Science Magazine.</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Feng</w:t>
      </w:r>
      <w:proofErr w:type="spellEnd"/>
      <w:r w:rsidRPr="000636BA">
        <w:rPr>
          <w:rFonts w:ascii="Calibri" w:hAnsi="Calibri" w:cs="Calibri"/>
        </w:rPr>
        <w:t xml:space="preserve">, J., Li, Q., Zhang, Y., Wu, Z., Dong, X., &amp; Ma, H. et al. (2020). </w:t>
      </w:r>
      <w:r w:rsidRPr="000636BA">
        <w:rPr>
          <w:rFonts w:ascii="Calibri" w:hAnsi="Calibri" w:cs="Calibri"/>
          <w:bCs/>
        </w:rPr>
        <w:t>The Epidemiological Characteristics of an Outbreak of 2019 Novel Coronavirus Diseases (COVID-19)</w:t>
      </w:r>
      <w:r w:rsidRPr="000636BA">
        <w:rPr>
          <w:rFonts w:ascii="Calibri" w:hAnsi="Calibri" w:cs="Calibri"/>
        </w:rPr>
        <w:t>–</w:t>
      </w:r>
      <w:r w:rsidRPr="000636BA">
        <w:rPr>
          <w:rFonts w:ascii="Calibri" w:hAnsi="Calibri" w:cs="Calibri"/>
          <w:bCs/>
        </w:rPr>
        <w:t xml:space="preserve">China, 2020. </w:t>
      </w:r>
      <w:r w:rsidRPr="000636BA">
        <w:rPr>
          <w:rFonts w:ascii="Calibri" w:hAnsi="Calibri" w:cs="Calibri"/>
          <w:i/>
        </w:rPr>
        <w:t>Chinese Center for Disease Control and Prevention</w:t>
      </w:r>
      <w:r w:rsidRPr="000636BA">
        <w:rPr>
          <w:rFonts w:ascii="Calibri" w:hAnsi="Calibri" w:cs="Calibri"/>
        </w:rPr>
        <w:t>, 2(8), 113–122.</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Geller, C., </w:t>
      </w:r>
      <w:proofErr w:type="spellStart"/>
      <w:r w:rsidRPr="000636BA">
        <w:rPr>
          <w:rFonts w:ascii="Calibri" w:hAnsi="Calibri" w:cs="Calibri"/>
        </w:rPr>
        <w:t>Varbanov</w:t>
      </w:r>
      <w:proofErr w:type="spellEnd"/>
      <w:r w:rsidRPr="000636BA">
        <w:rPr>
          <w:rFonts w:ascii="Calibri" w:hAnsi="Calibri" w:cs="Calibri"/>
        </w:rPr>
        <w:t xml:space="preserve">, M., &amp; Duval, R. E. (2012). Human Coronaviruses: Insights into Environmental Resistance and its Influence on the Development of New Antiseptic Strategies.  </w:t>
      </w:r>
      <w:r w:rsidRPr="000636BA">
        <w:rPr>
          <w:rFonts w:ascii="Calibri" w:hAnsi="Calibri" w:cs="Calibri"/>
          <w:i/>
        </w:rPr>
        <w:t>Viruses</w:t>
      </w:r>
      <w:r w:rsidRPr="000636BA">
        <w:rPr>
          <w:rFonts w:ascii="Calibri" w:hAnsi="Calibri" w:cs="Calibri"/>
        </w:rPr>
        <w:t xml:space="preserve">, </w:t>
      </w:r>
      <w:r w:rsidRPr="000636BA">
        <w:rPr>
          <w:rFonts w:ascii="Calibri" w:hAnsi="Calibri" w:cs="Calibri"/>
          <w:bCs/>
        </w:rPr>
        <w:t>4</w:t>
      </w:r>
      <w:r w:rsidRPr="000636BA">
        <w:rPr>
          <w:rFonts w:ascii="Calibri" w:hAnsi="Calibri" w:cs="Calibri"/>
        </w:rPr>
        <w:t>(11), 3044–3068.</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Graham, R. L., &amp; Baric, R. S. (2010). Recombination, Reservoirs, and the Modular Spike: Mechanisms of Coronavirus Cross-Species Transmission. </w:t>
      </w:r>
      <w:r w:rsidRPr="000636BA">
        <w:rPr>
          <w:rFonts w:ascii="Calibri" w:hAnsi="Calibri" w:cs="Calibri"/>
          <w:i/>
        </w:rPr>
        <w:t>Journal of Virology</w:t>
      </w:r>
      <w:r w:rsidRPr="000636BA">
        <w:rPr>
          <w:rFonts w:ascii="Calibri" w:hAnsi="Calibri" w:cs="Calibri"/>
        </w:rPr>
        <w:t>, 84, 3134–3146.</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Gralinski</w:t>
      </w:r>
      <w:proofErr w:type="spellEnd"/>
      <w:r w:rsidRPr="000636BA">
        <w:rPr>
          <w:rFonts w:ascii="Calibri" w:hAnsi="Calibri" w:cs="Calibri"/>
        </w:rPr>
        <w:t xml:space="preserve">, L., &amp; </w:t>
      </w:r>
      <w:proofErr w:type="spellStart"/>
      <w:r w:rsidRPr="000636BA">
        <w:rPr>
          <w:rFonts w:ascii="Calibri" w:hAnsi="Calibri" w:cs="Calibri"/>
        </w:rPr>
        <w:t>Menachery</w:t>
      </w:r>
      <w:proofErr w:type="spellEnd"/>
      <w:r w:rsidRPr="000636BA">
        <w:rPr>
          <w:rFonts w:ascii="Calibri" w:hAnsi="Calibri" w:cs="Calibri"/>
        </w:rPr>
        <w:t xml:space="preserve">, V. (2020). Return of the Coronavirus: 2019-nCoV, </w:t>
      </w:r>
      <w:r w:rsidRPr="000636BA">
        <w:rPr>
          <w:rFonts w:ascii="Calibri" w:hAnsi="Calibri" w:cs="Calibri"/>
          <w:i/>
        </w:rPr>
        <w:t>Viruses</w:t>
      </w:r>
      <w:r w:rsidRPr="000636BA">
        <w:rPr>
          <w:rFonts w:ascii="Calibri" w:hAnsi="Calibri" w:cs="Calibri"/>
        </w:rPr>
        <w:t>, 12(2), 135.</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i/>
          <w:iCs/>
        </w:rPr>
      </w:pPr>
      <w:proofErr w:type="spellStart"/>
      <w:r w:rsidRPr="000636BA">
        <w:rPr>
          <w:rFonts w:ascii="Calibri" w:hAnsi="Calibri" w:cs="Calibri"/>
          <w:iCs/>
        </w:rPr>
        <w:t>Guarner</w:t>
      </w:r>
      <w:proofErr w:type="spellEnd"/>
      <w:r w:rsidRPr="000636BA">
        <w:rPr>
          <w:rFonts w:ascii="Calibri" w:hAnsi="Calibri" w:cs="Calibri"/>
          <w:iCs/>
        </w:rPr>
        <w:t xml:space="preserve">, J. (2020). </w:t>
      </w:r>
      <w:r w:rsidRPr="000636BA">
        <w:rPr>
          <w:rFonts w:ascii="Calibri" w:hAnsi="Calibri" w:cs="Calibri"/>
        </w:rPr>
        <w:t>Three Emerging Coronaviruses in Two Decades: The Story of SARS, MERS, and Now COVID-19.</w:t>
      </w:r>
      <w:r w:rsidRPr="000636BA">
        <w:rPr>
          <w:rFonts w:ascii="Calibri" w:hAnsi="Calibri" w:cs="Calibri"/>
          <w:i/>
          <w:iCs/>
        </w:rPr>
        <w:t xml:space="preserve"> American Journal of Clinical Pathology</w:t>
      </w:r>
      <w:r w:rsidRPr="000636BA">
        <w:rPr>
          <w:rFonts w:ascii="Calibri" w:hAnsi="Calibri" w:cs="Calibri"/>
          <w:iCs/>
        </w:rPr>
        <w:t xml:space="preserve">, </w:t>
      </w:r>
      <w:r w:rsidRPr="000636BA">
        <w:rPr>
          <w:rFonts w:ascii="Calibri" w:hAnsi="Calibri" w:cs="Calibri"/>
        </w:rPr>
        <w:t>153, 420–421.</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iCs/>
        </w:rPr>
        <w:t>Haider</w:t>
      </w:r>
      <w:proofErr w:type="spellEnd"/>
      <w:r w:rsidRPr="000636BA">
        <w:rPr>
          <w:rFonts w:ascii="Calibri" w:hAnsi="Calibri" w:cs="Calibri"/>
          <w:iCs/>
        </w:rPr>
        <w:t xml:space="preserve">, M., Khan, S., </w:t>
      </w:r>
      <w:proofErr w:type="spellStart"/>
      <w:r w:rsidRPr="000636BA">
        <w:rPr>
          <w:rFonts w:ascii="Calibri" w:hAnsi="Calibri" w:cs="Calibri"/>
          <w:iCs/>
        </w:rPr>
        <w:t>Rabbani</w:t>
      </w:r>
      <w:proofErr w:type="spellEnd"/>
      <w:r w:rsidRPr="000636BA">
        <w:rPr>
          <w:rFonts w:ascii="Calibri" w:hAnsi="Calibri" w:cs="Calibri"/>
          <w:iCs/>
        </w:rPr>
        <w:t xml:space="preserve">, M. R., &amp; </w:t>
      </w:r>
      <w:proofErr w:type="spellStart"/>
      <w:r w:rsidRPr="000636BA">
        <w:rPr>
          <w:rFonts w:ascii="Calibri" w:hAnsi="Calibri" w:cs="Calibri"/>
          <w:iCs/>
        </w:rPr>
        <w:t>Thalassinos</w:t>
      </w:r>
      <w:proofErr w:type="spellEnd"/>
      <w:r w:rsidRPr="000636BA">
        <w:rPr>
          <w:rFonts w:ascii="Calibri" w:hAnsi="Calibri" w:cs="Calibri"/>
          <w:iCs/>
        </w:rPr>
        <w:t xml:space="preserve">, Y. E. (2020). An Artificial Intelligence and NLP Based Islamic Fin Tech Model Combining Zakat and </w:t>
      </w:r>
      <w:proofErr w:type="spellStart"/>
      <w:r w:rsidRPr="000636BA">
        <w:rPr>
          <w:rFonts w:ascii="Calibri" w:hAnsi="Calibri" w:cs="Calibri"/>
          <w:iCs/>
        </w:rPr>
        <w:t>Qardh</w:t>
      </w:r>
      <w:proofErr w:type="spellEnd"/>
      <w:r w:rsidRPr="000636BA">
        <w:rPr>
          <w:rFonts w:ascii="Calibri" w:hAnsi="Calibri" w:cs="Calibri"/>
          <w:iCs/>
        </w:rPr>
        <w:t>-Al-</w:t>
      </w:r>
      <w:proofErr w:type="spellStart"/>
      <w:r w:rsidRPr="000636BA">
        <w:rPr>
          <w:rFonts w:ascii="Calibri" w:hAnsi="Calibri" w:cs="Calibri"/>
          <w:iCs/>
        </w:rPr>
        <w:t>Hasan</w:t>
      </w:r>
      <w:proofErr w:type="spellEnd"/>
      <w:r w:rsidRPr="000636BA">
        <w:rPr>
          <w:rFonts w:ascii="Calibri" w:hAnsi="Calibri" w:cs="Calibri"/>
          <w:iCs/>
        </w:rPr>
        <w:t xml:space="preserve"> for Countering the Adverse Impact of COVID 19 on SMEs and Individuals. </w:t>
      </w:r>
      <w:r w:rsidRPr="000636BA">
        <w:rPr>
          <w:rFonts w:ascii="Calibri" w:hAnsi="Calibri" w:cs="Calibri"/>
          <w:i/>
          <w:iCs/>
        </w:rPr>
        <w:t>International Journal of Economics and Business Administration</w:t>
      </w:r>
      <w:r w:rsidRPr="000636BA">
        <w:rPr>
          <w:rFonts w:ascii="Calibri" w:hAnsi="Calibri" w:cs="Calibri"/>
          <w:iCs/>
        </w:rPr>
        <w:t xml:space="preserve">, </w:t>
      </w:r>
      <w:proofErr w:type="gramStart"/>
      <w:r w:rsidRPr="000636BA">
        <w:rPr>
          <w:rFonts w:ascii="Calibri" w:hAnsi="Calibri" w:cs="Calibri"/>
          <w:iCs/>
        </w:rPr>
        <w:t>VIII(</w:t>
      </w:r>
      <w:proofErr w:type="gramEnd"/>
      <w:r w:rsidRPr="000636BA">
        <w:rPr>
          <w:rFonts w:ascii="Calibri" w:hAnsi="Calibri" w:cs="Calibri"/>
          <w:iCs/>
        </w:rPr>
        <w:t>2), 351</w:t>
      </w:r>
      <w:r w:rsidRPr="000636BA">
        <w:rPr>
          <w:rFonts w:ascii="Calibri" w:hAnsi="Calibri" w:cs="Calibri"/>
        </w:rPr>
        <w:t>–</w:t>
      </w:r>
      <w:r w:rsidRPr="000636BA">
        <w:rPr>
          <w:rFonts w:ascii="Calibri" w:hAnsi="Calibri" w:cs="Calibri"/>
          <w:iCs/>
        </w:rPr>
        <w:t>364.</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Heymann</w:t>
      </w:r>
      <w:proofErr w:type="spellEnd"/>
      <w:r w:rsidRPr="000636BA">
        <w:rPr>
          <w:rFonts w:ascii="Calibri" w:hAnsi="Calibri" w:cs="Calibri"/>
        </w:rPr>
        <w:t xml:space="preserve">, D. L., Mackenzie, J. S., &amp; </w:t>
      </w:r>
      <w:proofErr w:type="spellStart"/>
      <w:r w:rsidRPr="000636BA">
        <w:rPr>
          <w:rFonts w:ascii="Calibri" w:hAnsi="Calibri" w:cs="Calibri"/>
        </w:rPr>
        <w:t>Peiris</w:t>
      </w:r>
      <w:proofErr w:type="spellEnd"/>
      <w:r w:rsidRPr="000636BA">
        <w:rPr>
          <w:rFonts w:ascii="Calibri" w:hAnsi="Calibri" w:cs="Calibri"/>
        </w:rPr>
        <w:t xml:space="preserve">, M. (2013). SARS Legacy: Outbreak Reporting is Expected and Respected. </w:t>
      </w:r>
      <w:r w:rsidRPr="000636BA">
        <w:rPr>
          <w:rFonts w:ascii="Calibri" w:hAnsi="Calibri" w:cs="Calibri"/>
          <w:i/>
        </w:rPr>
        <w:t>Lancet</w:t>
      </w:r>
      <w:r w:rsidRPr="000636BA">
        <w:rPr>
          <w:rFonts w:ascii="Calibri" w:hAnsi="Calibri" w:cs="Calibri"/>
        </w:rPr>
        <w:t>, 381(9869), 779–781.</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proofErr w:type="spellStart"/>
      <w:r w:rsidRPr="000636BA">
        <w:rPr>
          <w:rFonts w:ascii="Calibri" w:hAnsi="Calibri" w:cs="Calibri"/>
        </w:rPr>
        <w:t>Heymann</w:t>
      </w:r>
      <w:proofErr w:type="spellEnd"/>
      <w:r w:rsidRPr="000636BA">
        <w:rPr>
          <w:rFonts w:ascii="Calibri" w:hAnsi="Calibri" w:cs="Calibri"/>
        </w:rPr>
        <w:t xml:space="preserve">, D. L., &amp; </w:t>
      </w:r>
      <w:proofErr w:type="spellStart"/>
      <w:r w:rsidRPr="000636BA">
        <w:rPr>
          <w:rFonts w:ascii="Calibri" w:hAnsi="Calibri" w:cs="Calibri"/>
        </w:rPr>
        <w:t>Shindo</w:t>
      </w:r>
      <w:proofErr w:type="spellEnd"/>
      <w:r w:rsidRPr="000636BA">
        <w:rPr>
          <w:rFonts w:ascii="Calibri" w:hAnsi="Calibri" w:cs="Calibri"/>
        </w:rPr>
        <w:t xml:space="preserve">, N. (2020). COVID-19: What is </w:t>
      </w:r>
      <w:proofErr w:type="gramStart"/>
      <w:r w:rsidRPr="000636BA">
        <w:rPr>
          <w:rFonts w:ascii="Calibri" w:hAnsi="Calibri" w:cs="Calibri"/>
        </w:rPr>
        <w:t>Next</w:t>
      </w:r>
      <w:proofErr w:type="gramEnd"/>
      <w:r w:rsidRPr="000636BA">
        <w:rPr>
          <w:rFonts w:ascii="Calibri" w:hAnsi="Calibri" w:cs="Calibri"/>
        </w:rPr>
        <w:t xml:space="preserve"> for Public Health? Lancet, 395, 542–545. </w:t>
      </w:r>
      <w:hyperlink r:id="rId43" w:history="1">
        <w:r w:rsidRPr="000636BA">
          <w:rPr>
            <w:rStyle w:val="Hyperlink"/>
            <w:rFonts w:ascii="Calibri" w:hAnsi="Calibri" w:cs="Calibri"/>
            <w:color w:val="auto"/>
          </w:rPr>
          <w:t>https://doi.org/10.1016/S0140-6736(20)30374-3</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Holm, P., &amp; </w:t>
      </w:r>
      <w:proofErr w:type="spellStart"/>
      <w:r w:rsidRPr="000636BA">
        <w:rPr>
          <w:rFonts w:ascii="Calibri" w:hAnsi="Calibri" w:cs="Calibri"/>
        </w:rPr>
        <w:t>Moritsugu</w:t>
      </w:r>
      <w:proofErr w:type="spellEnd"/>
      <w:r w:rsidRPr="000636BA">
        <w:rPr>
          <w:rFonts w:ascii="Calibri" w:hAnsi="Calibri" w:cs="Calibri"/>
        </w:rPr>
        <w:t>, K. (2020).</w:t>
      </w:r>
      <w:r w:rsidRPr="000636BA">
        <w:rPr>
          <w:rFonts w:ascii="Calibri" w:hAnsi="Calibri" w:cs="Calibri"/>
          <w:i/>
        </w:rPr>
        <w:t xml:space="preserve"> Where the Virus has </w:t>
      </w:r>
      <w:proofErr w:type="gramStart"/>
      <w:r w:rsidRPr="000636BA">
        <w:rPr>
          <w:rFonts w:ascii="Calibri" w:hAnsi="Calibri" w:cs="Calibri"/>
          <w:i/>
        </w:rPr>
        <w:t>Spread</w:t>
      </w:r>
      <w:proofErr w:type="gramEnd"/>
      <w:r w:rsidRPr="000636BA">
        <w:rPr>
          <w:rFonts w:ascii="Calibri" w:hAnsi="Calibri" w:cs="Calibri"/>
        </w:rPr>
        <w:t>. Associated Press.</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st"/>
          <w:rFonts w:ascii="Calibri" w:hAnsi="Calibri" w:cs="Calibri"/>
        </w:rPr>
      </w:pPr>
      <w:proofErr w:type="spellStart"/>
      <w:r w:rsidRPr="000636BA">
        <w:rPr>
          <w:rFonts w:ascii="Calibri" w:hAnsi="Calibri" w:cs="Calibri"/>
        </w:rPr>
        <w:t>Holshue</w:t>
      </w:r>
      <w:proofErr w:type="spellEnd"/>
      <w:r w:rsidRPr="000636BA">
        <w:rPr>
          <w:rFonts w:ascii="Calibri" w:hAnsi="Calibri" w:cs="Calibri"/>
        </w:rPr>
        <w:t xml:space="preserve">, M. L., </w:t>
      </w:r>
      <w:proofErr w:type="spellStart"/>
      <w:r w:rsidRPr="000636BA">
        <w:rPr>
          <w:rFonts w:ascii="Calibri" w:hAnsi="Calibri" w:cs="Calibri"/>
        </w:rPr>
        <w:t>DeBolt</w:t>
      </w:r>
      <w:proofErr w:type="spellEnd"/>
      <w:r w:rsidRPr="000636BA">
        <w:rPr>
          <w:rFonts w:ascii="Calibri" w:hAnsi="Calibri" w:cs="Calibri"/>
        </w:rPr>
        <w:t xml:space="preserve">, C., Lindquist, S., </w:t>
      </w:r>
      <w:proofErr w:type="spellStart"/>
      <w:r w:rsidRPr="000636BA">
        <w:rPr>
          <w:rFonts w:ascii="Calibri" w:hAnsi="Calibri" w:cs="Calibri"/>
        </w:rPr>
        <w:t>Lofy</w:t>
      </w:r>
      <w:proofErr w:type="spellEnd"/>
      <w:r w:rsidRPr="000636BA">
        <w:rPr>
          <w:rFonts w:ascii="Calibri" w:hAnsi="Calibri" w:cs="Calibri"/>
        </w:rPr>
        <w:t xml:space="preserve">, K. H., </w:t>
      </w:r>
      <w:proofErr w:type="spellStart"/>
      <w:r w:rsidRPr="000636BA">
        <w:rPr>
          <w:rFonts w:ascii="Calibri" w:hAnsi="Calibri" w:cs="Calibri"/>
        </w:rPr>
        <w:t>Wiesman</w:t>
      </w:r>
      <w:proofErr w:type="spellEnd"/>
      <w:r w:rsidRPr="000636BA">
        <w:rPr>
          <w:rFonts w:ascii="Calibri" w:hAnsi="Calibri" w:cs="Calibri"/>
        </w:rPr>
        <w:t xml:space="preserve">, J., &amp; Bruce, H. et al. (2020). First Case of 2019 Novel Coronavirus in the United States. </w:t>
      </w:r>
      <w:r w:rsidRPr="000636BA">
        <w:rPr>
          <w:rFonts w:ascii="Calibri" w:hAnsi="Calibri" w:cs="Calibri"/>
          <w:i/>
        </w:rPr>
        <w:t>The New England Journal of Medicine</w:t>
      </w:r>
      <w:r w:rsidRPr="000636BA">
        <w:rPr>
          <w:rFonts w:ascii="Calibri" w:hAnsi="Calibri" w:cs="Calibri"/>
        </w:rPr>
        <w:t xml:space="preserve">, </w:t>
      </w:r>
      <w:r w:rsidRPr="000636BA">
        <w:rPr>
          <w:rStyle w:val="st"/>
          <w:rFonts w:ascii="Calibri" w:hAnsi="Calibri" w:cs="Calibri"/>
        </w:rPr>
        <w:t>382(10), 929</w:t>
      </w:r>
      <w:r w:rsidRPr="000636BA">
        <w:rPr>
          <w:rFonts w:ascii="Calibri" w:hAnsi="Calibri" w:cs="Calibri"/>
        </w:rPr>
        <w:t>–</w:t>
      </w:r>
      <w:r w:rsidRPr="000636BA">
        <w:rPr>
          <w:rStyle w:val="st"/>
          <w:rFonts w:ascii="Calibri" w:hAnsi="Calibri" w:cs="Calibri"/>
        </w:rPr>
        <w:t>936.</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Huang, C., Wang, Y., Li, X., </w:t>
      </w:r>
      <w:proofErr w:type="spellStart"/>
      <w:r w:rsidRPr="000636BA">
        <w:rPr>
          <w:rFonts w:ascii="Calibri" w:hAnsi="Calibri" w:cs="Calibri"/>
        </w:rPr>
        <w:t>Ren</w:t>
      </w:r>
      <w:proofErr w:type="spellEnd"/>
      <w:r w:rsidRPr="000636BA">
        <w:rPr>
          <w:rFonts w:ascii="Calibri" w:hAnsi="Calibri" w:cs="Calibri"/>
        </w:rPr>
        <w:t xml:space="preserve">, L., Zhao, J., &amp; Hu, Y. et al. (2020). Clinical Features of Patients Infected with 2019 Novel Coronavirus in Wuhan, China. </w:t>
      </w:r>
      <w:r w:rsidRPr="000636BA">
        <w:rPr>
          <w:rFonts w:ascii="Calibri" w:hAnsi="Calibri" w:cs="Calibri"/>
          <w:i/>
        </w:rPr>
        <w:t>Lancet</w:t>
      </w:r>
      <w:r w:rsidRPr="000636BA">
        <w:rPr>
          <w:rFonts w:ascii="Calibri" w:hAnsi="Calibri" w:cs="Calibri"/>
        </w:rPr>
        <w:t xml:space="preserve">, 395(10223), 497–506. </w:t>
      </w:r>
      <w:hyperlink r:id="rId44" w:history="1">
        <w:r w:rsidRPr="000636BA">
          <w:rPr>
            <w:rStyle w:val="Hyperlink"/>
            <w:rFonts w:ascii="Calibri" w:hAnsi="Calibri" w:cs="Calibri"/>
            <w:color w:val="auto"/>
          </w:rPr>
          <w:t>https://doi.org/10.1016/S0140-6736(20)30183-5</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Hui</w:t>
      </w:r>
      <w:proofErr w:type="spellEnd"/>
      <w:r w:rsidRPr="000636BA">
        <w:rPr>
          <w:rFonts w:ascii="Calibri" w:hAnsi="Calibri" w:cs="Calibri"/>
        </w:rPr>
        <w:t xml:space="preserve">, D. S., </w:t>
      </w:r>
      <w:proofErr w:type="spellStart"/>
      <w:r w:rsidRPr="000636BA">
        <w:rPr>
          <w:rFonts w:ascii="Calibri" w:hAnsi="Calibri" w:cs="Calibri"/>
        </w:rPr>
        <w:t>Azhar</w:t>
      </w:r>
      <w:proofErr w:type="spellEnd"/>
      <w:r w:rsidRPr="000636BA">
        <w:rPr>
          <w:rFonts w:ascii="Calibri" w:hAnsi="Calibri" w:cs="Calibri"/>
        </w:rPr>
        <w:t xml:space="preserve">, E., </w:t>
      </w:r>
      <w:proofErr w:type="spellStart"/>
      <w:r w:rsidRPr="000636BA">
        <w:rPr>
          <w:rFonts w:ascii="Calibri" w:hAnsi="Calibri" w:cs="Calibri"/>
        </w:rPr>
        <w:t>Madani</w:t>
      </w:r>
      <w:proofErr w:type="spellEnd"/>
      <w:r w:rsidRPr="000636BA">
        <w:rPr>
          <w:rFonts w:ascii="Calibri" w:hAnsi="Calibri" w:cs="Calibri"/>
        </w:rPr>
        <w:t xml:space="preserve">, T. A., </w:t>
      </w:r>
      <w:proofErr w:type="spellStart"/>
      <w:r w:rsidRPr="000636BA">
        <w:rPr>
          <w:rFonts w:ascii="Calibri" w:hAnsi="Calibri" w:cs="Calibri"/>
        </w:rPr>
        <w:t>Ntoumi</w:t>
      </w:r>
      <w:proofErr w:type="spellEnd"/>
      <w:r w:rsidRPr="000636BA">
        <w:rPr>
          <w:rFonts w:ascii="Calibri" w:hAnsi="Calibri" w:cs="Calibri"/>
        </w:rPr>
        <w:t xml:space="preserve">, F., </w:t>
      </w:r>
      <w:proofErr w:type="spellStart"/>
      <w:r w:rsidRPr="000636BA">
        <w:rPr>
          <w:rFonts w:ascii="Calibri" w:hAnsi="Calibri" w:cs="Calibri"/>
        </w:rPr>
        <w:t>Kock</w:t>
      </w:r>
      <w:proofErr w:type="spellEnd"/>
      <w:r w:rsidRPr="000636BA">
        <w:rPr>
          <w:rFonts w:ascii="Calibri" w:hAnsi="Calibri" w:cs="Calibri"/>
        </w:rPr>
        <w:t xml:space="preserve">, R., &amp; Dar, O. et al. (2020). The Continuing 2019-nCoV Epidemic Threat of Novel Coronaviruses to Global Health: The Latest 2019 Novel Coronavirus Outbreak in Wuhan, China. </w:t>
      </w:r>
      <w:r w:rsidRPr="000636BA">
        <w:rPr>
          <w:rFonts w:ascii="Calibri" w:hAnsi="Calibri" w:cs="Calibri"/>
          <w:i/>
          <w:shd w:val="clear" w:color="auto" w:fill="FFFFFF"/>
        </w:rPr>
        <w:t>International Journal of Infectious Diseases</w:t>
      </w:r>
      <w:r w:rsidRPr="000636BA">
        <w:rPr>
          <w:rFonts w:ascii="Calibri" w:hAnsi="Calibri" w:cs="Calibri"/>
        </w:rPr>
        <w:t>, 91, 264–266.</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bCs/>
        </w:rPr>
      </w:pPr>
      <w:proofErr w:type="spellStart"/>
      <w:r w:rsidRPr="000636BA">
        <w:rPr>
          <w:rFonts w:ascii="Calibri" w:hAnsi="Calibri" w:cs="Calibri"/>
        </w:rPr>
        <w:t>Hui</w:t>
      </w:r>
      <w:proofErr w:type="spellEnd"/>
      <w:r w:rsidRPr="000636BA">
        <w:rPr>
          <w:rFonts w:ascii="Calibri" w:hAnsi="Calibri" w:cs="Calibri"/>
        </w:rPr>
        <w:t xml:space="preserve">, D. S. C., &amp; </w:t>
      </w:r>
      <w:proofErr w:type="spellStart"/>
      <w:r w:rsidRPr="000636BA">
        <w:rPr>
          <w:rFonts w:ascii="Calibri" w:hAnsi="Calibri" w:cs="Calibri"/>
        </w:rPr>
        <w:t>Zumla</w:t>
      </w:r>
      <w:proofErr w:type="spellEnd"/>
      <w:r w:rsidRPr="000636BA">
        <w:rPr>
          <w:rFonts w:ascii="Calibri" w:hAnsi="Calibri" w:cs="Calibri"/>
        </w:rPr>
        <w:t xml:space="preserve">, A. (2019). Severe Acute Respiratory Syndrome: Historical, Epidemiologic, and Clinical Features. </w:t>
      </w:r>
      <w:r w:rsidRPr="000636BA">
        <w:rPr>
          <w:rFonts w:ascii="Calibri" w:hAnsi="Calibri" w:cs="Calibri"/>
          <w:i/>
          <w:shd w:val="clear" w:color="auto" w:fill="FFFFFF"/>
        </w:rPr>
        <w:t>Infectious Disease </w:t>
      </w:r>
      <w:r w:rsidRPr="000636BA">
        <w:rPr>
          <w:rStyle w:val="Emphasis"/>
          <w:rFonts w:ascii="Calibri" w:hAnsi="Calibri" w:cs="Calibri"/>
          <w:bCs/>
          <w:shd w:val="clear" w:color="auto" w:fill="FFFFFF"/>
        </w:rPr>
        <w:t>Clinics of North America</w:t>
      </w:r>
      <w:r w:rsidRPr="000636BA">
        <w:rPr>
          <w:rFonts w:ascii="Calibri" w:hAnsi="Calibri" w:cs="Calibri"/>
        </w:rPr>
        <w:t>, 33(4), 869–889.</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bCs/>
        </w:rPr>
        <w:t xml:space="preserve">ILO (2020). COVID-19 and the World of Work: Impact and Policy Responses. International </w:t>
      </w:r>
      <w:proofErr w:type="spellStart"/>
      <w:r w:rsidRPr="000636BA">
        <w:rPr>
          <w:rFonts w:ascii="Calibri" w:hAnsi="Calibri" w:cs="Calibri"/>
          <w:bCs/>
        </w:rPr>
        <w:t>Labour</w:t>
      </w:r>
      <w:proofErr w:type="spellEnd"/>
      <w:r w:rsidRPr="000636BA">
        <w:rPr>
          <w:rFonts w:ascii="Calibri" w:hAnsi="Calibri" w:cs="Calibri"/>
          <w:bCs/>
        </w:rPr>
        <w:t xml:space="preserve"> Organization </w:t>
      </w:r>
      <w:r w:rsidRPr="000636BA">
        <w:rPr>
          <w:rFonts w:ascii="Calibri" w:hAnsi="Calibri" w:cs="Calibri"/>
          <w:bCs/>
        </w:rPr>
        <w:lastRenderedPageBreak/>
        <w:t>(ILO) Monitor 1</w:t>
      </w:r>
      <w:r w:rsidRPr="000636BA">
        <w:rPr>
          <w:rFonts w:ascii="Calibri" w:hAnsi="Calibri" w:cs="Calibri"/>
          <w:bCs/>
          <w:vertAlign w:val="superscript"/>
        </w:rPr>
        <w:t>st</w:t>
      </w:r>
      <w:r w:rsidRPr="000636BA">
        <w:rPr>
          <w:rFonts w:ascii="Calibri" w:hAnsi="Calibri" w:cs="Calibri"/>
          <w:bCs/>
        </w:rPr>
        <w:t xml:space="preserve"> Edition, 18 March 2020,</w:t>
      </w:r>
      <w:r w:rsidRPr="000636BA">
        <w:rPr>
          <w:rFonts w:ascii="Calibri" w:hAnsi="Calibri" w:cs="Calibri"/>
        </w:rPr>
        <w:t xml:space="preserve"> Genève.</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Jean, S.-S., Lee, P.-I., &amp; </w:t>
      </w:r>
      <w:proofErr w:type="spellStart"/>
      <w:r w:rsidRPr="000636BA">
        <w:rPr>
          <w:rFonts w:ascii="Calibri" w:hAnsi="Calibri" w:cs="Calibri"/>
        </w:rPr>
        <w:t>Hsueh</w:t>
      </w:r>
      <w:proofErr w:type="spellEnd"/>
      <w:r w:rsidRPr="000636BA">
        <w:rPr>
          <w:rFonts w:ascii="Calibri" w:hAnsi="Calibri" w:cs="Calibri"/>
        </w:rPr>
        <w:t xml:space="preserve">, P.-R. (2020). Treatment Options for COVID-19: The Reality and Challenges, </w:t>
      </w:r>
      <w:r w:rsidRPr="000636BA">
        <w:rPr>
          <w:rFonts w:ascii="Calibri" w:hAnsi="Calibri" w:cs="Calibri"/>
          <w:i/>
        </w:rPr>
        <w:t>Journal of Microbiology, Immunology and Infection</w:t>
      </w:r>
      <w:r w:rsidRPr="000636BA">
        <w:rPr>
          <w:rFonts w:ascii="Calibri" w:hAnsi="Calibri" w:cs="Calibri"/>
        </w:rPr>
        <w:t xml:space="preserve">. Article in Press. </w:t>
      </w:r>
      <w:hyperlink r:id="rId45" w:history="1">
        <w:r w:rsidRPr="000636BA">
          <w:rPr>
            <w:rStyle w:val="Hyperlink"/>
            <w:rFonts w:ascii="Calibri" w:hAnsi="Calibri" w:cs="Calibri"/>
            <w:color w:val="auto"/>
          </w:rPr>
          <w:t>https://doi.org/10.1016/j.jmii.2020.03.034</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Josephs, L., (2020). American Airlines Cutting International Summer Schedule by 60% as Coronavirus Drives Down Demand. CNBC News, 2 April. </w:t>
      </w:r>
      <w:hyperlink r:id="rId46" w:history="1">
        <w:r w:rsidRPr="000636BA">
          <w:rPr>
            <w:rStyle w:val="Hyperlink"/>
            <w:rFonts w:ascii="Calibri" w:hAnsi="Calibri" w:cs="Calibri"/>
            <w:color w:val="auto"/>
          </w:rPr>
          <w:t>https://www.cnbc.com/2020/04/02/coronavirus-update-american-airlines-cuts-summer-internationalflights-by-60percent-as-demand-suffers.html</w:t>
        </w:r>
      </w:hyperlink>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Kampf</w:t>
      </w:r>
      <w:proofErr w:type="spellEnd"/>
      <w:r w:rsidRPr="000636BA">
        <w:rPr>
          <w:rFonts w:ascii="Calibri" w:hAnsi="Calibri" w:cs="Calibri"/>
        </w:rPr>
        <w:t xml:space="preserve">, G., </w:t>
      </w:r>
      <w:proofErr w:type="spellStart"/>
      <w:r w:rsidRPr="000636BA">
        <w:rPr>
          <w:rFonts w:ascii="Calibri" w:hAnsi="Calibri" w:cs="Calibri"/>
        </w:rPr>
        <w:t>Todt</w:t>
      </w:r>
      <w:proofErr w:type="spellEnd"/>
      <w:r w:rsidRPr="000636BA">
        <w:rPr>
          <w:rFonts w:ascii="Calibri" w:hAnsi="Calibri" w:cs="Calibri"/>
        </w:rPr>
        <w:t xml:space="preserve">, D., </w:t>
      </w:r>
      <w:proofErr w:type="spellStart"/>
      <w:r w:rsidRPr="000636BA">
        <w:rPr>
          <w:rFonts w:ascii="Calibri" w:hAnsi="Calibri" w:cs="Calibri"/>
        </w:rPr>
        <w:t>Pfaender</w:t>
      </w:r>
      <w:proofErr w:type="spellEnd"/>
      <w:r w:rsidRPr="000636BA">
        <w:rPr>
          <w:rFonts w:ascii="Calibri" w:hAnsi="Calibri" w:cs="Calibri"/>
        </w:rPr>
        <w:t xml:space="preserve">, S., &amp; Steinmann, E. (2020). Persistence of Coronaviruses on Inanimate Surfaces and its Inactivation with </w:t>
      </w:r>
      <w:proofErr w:type="spellStart"/>
      <w:r w:rsidRPr="000636BA">
        <w:rPr>
          <w:rFonts w:ascii="Calibri" w:hAnsi="Calibri" w:cs="Calibri"/>
        </w:rPr>
        <w:t>Biocidal</w:t>
      </w:r>
      <w:proofErr w:type="spellEnd"/>
      <w:r w:rsidRPr="000636BA">
        <w:rPr>
          <w:rFonts w:ascii="Calibri" w:hAnsi="Calibri" w:cs="Calibri"/>
        </w:rPr>
        <w:t xml:space="preserve"> Agents.</w:t>
      </w:r>
      <w:r w:rsidRPr="000636BA">
        <w:rPr>
          <w:rFonts w:ascii="Calibri" w:hAnsi="Calibri" w:cs="Calibri"/>
          <w:i/>
        </w:rPr>
        <w:t xml:space="preserve"> Journal of Hospital Infection</w:t>
      </w:r>
      <w:r w:rsidRPr="000636BA">
        <w:rPr>
          <w:rFonts w:ascii="Calibri" w:hAnsi="Calibri" w:cs="Calibri"/>
        </w:rPr>
        <w:t xml:space="preserve">, </w:t>
      </w:r>
      <w:r w:rsidRPr="000636BA">
        <w:rPr>
          <w:rFonts w:ascii="Calibri" w:hAnsi="Calibri" w:cs="Calibri"/>
          <w:bCs/>
        </w:rPr>
        <w:t>104</w:t>
      </w:r>
      <w:r w:rsidRPr="000636BA">
        <w:rPr>
          <w:rFonts w:ascii="Calibri" w:hAnsi="Calibri" w:cs="Calibri"/>
        </w:rPr>
        <w:t>(3), 246–251.</w:t>
      </w:r>
    </w:p>
    <w:p w:rsidR="001E59D2"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proofErr w:type="spellStart"/>
      <w:r w:rsidRPr="000636BA">
        <w:rPr>
          <w:rFonts w:ascii="Calibri" w:hAnsi="Calibri" w:cs="Calibri"/>
        </w:rPr>
        <w:t>Khailany</w:t>
      </w:r>
      <w:proofErr w:type="spellEnd"/>
      <w:r w:rsidRPr="000636BA">
        <w:rPr>
          <w:rFonts w:ascii="Calibri" w:hAnsi="Calibri" w:cs="Calibri"/>
        </w:rPr>
        <w:t xml:space="preserve">, R. A., </w:t>
      </w:r>
      <w:proofErr w:type="spellStart"/>
      <w:r w:rsidRPr="000636BA">
        <w:rPr>
          <w:rFonts w:ascii="Calibri" w:hAnsi="Calibri" w:cs="Calibri"/>
        </w:rPr>
        <w:t>Safdar</w:t>
      </w:r>
      <w:proofErr w:type="spellEnd"/>
      <w:r w:rsidRPr="000636BA">
        <w:rPr>
          <w:rFonts w:ascii="Calibri" w:hAnsi="Calibri" w:cs="Calibri"/>
        </w:rPr>
        <w:t xml:space="preserve">, M., &amp; </w:t>
      </w:r>
      <w:proofErr w:type="spellStart"/>
      <w:r w:rsidRPr="000636BA">
        <w:rPr>
          <w:rFonts w:ascii="Calibri" w:hAnsi="Calibri" w:cs="Calibri"/>
        </w:rPr>
        <w:t>Ozaslan</w:t>
      </w:r>
      <w:proofErr w:type="spellEnd"/>
      <w:r w:rsidRPr="000636BA">
        <w:rPr>
          <w:rFonts w:ascii="Calibri" w:hAnsi="Calibri" w:cs="Calibri"/>
        </w:rPr>
        <w:t xml:space="preserve">, M. (2020). Genomic Characterization of a Novel SARS-CoV-2. </w:t>
      </w:r>
      <w:r w:rsidRPr="000636BA">
        <w:rPr>
          <w:rFonts w:ascii="Calibri" w:hAnsi="Calibri" w:cs="Calibri"/>
          <w:i/>
          <w:iCs/>
        </w:rPr>
        <w:t>Gene Reports</w:t>
      </w:r>
      <w:r w:rsidRPr="000636BA">
        <w:rPr>
          <w:rFonts w:ascii="Calibri" w:hAnsi="Calibri" w:cs="Calibri"/>
        </w:rPr>
        <w:t xml:space="preserve">. </w:t>
      </w:r>
      <w:hyperlink r:id="rId47" w:history="1">
        <w:r w:rsidRPr="000636BA">
          <w:rPr>
            <w:rStyle w:val="Hyperlink"/>
            <w:rFonts w:ascii="Calibri" w:hAnsi="Calibri" w:cs="Calibri"/>
            <w:color w:val="auto"/>
          </w:rPr>
          <w:t>https://doi.org/10.1016/j.genrep.2020.100682</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shd w:val="clear" w:color="auto" w:fill="FFFFFF"/>
        </w:rPr>
      </w:pPr>
      <w:r w:rsidRPr="000636BA">
        <w:rPr>
          <w:rFonts w:ascii="Calibri" w:hAnsi="Calibri" w:cs="Calibri"/>
        </w:rPr>
        <w:t xml:space="preserve">Kim, Y., Kim, S.-G., &amp; Kim, S. - M. et al. (2020).  Infection and Rapid Transmission of SARS-CoV-2 in Ferrets. Cell Host &amp; Microbe, 27, 1–6. </w:t>
      </w:r>
      <w:hyperlink r:id="rId48" w:history="1">
        <w:r w:rsidRPr="000636BA">
          <w:rPr>
            <w:rStyle w:val="Hyperlink"/>
            <w:rFonts w:ascii="Calibri" w:hAnsi="Calibri" w:cs="Calibri"/>
            <w:color w:val="auto"/>
          </w:rPr>
          <w:t>https://doi.org/10.1016/j.chom.2020.03.023</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shd w:val="clear" w:color="auto" w:fill="FFFFFF"/>
        </w:rPr>
        <w:t xml:space="preserve">Kramer, A. E. (2020).  Russia is Slow to Administer Virus Vaccine </w:t>
      </w:r>
      <w:proofErr w:type="gramStart"/>
      <w:r w:rsidRPr="000636BA">
        <w:rPr>
          <w:rFonts w:ascii="Calibri" w:hAnsi="Calibri" w:cs="Calibri"/>
          <w:shd w:val="clear" w:color="auto" w:fill="FFFFFF"/>
        </w:rPr>
        <w:t>Despite</w:t>
      </w:r>
      <w:proofErr w:type="gramEnd"/>
      <w:r w:rsidRPr="000636BA">
        <w:rPr>
          <w:rFonts w:ascii="Calibri" w:hAnsi="Calibri" w:cs="Calibri"/>
          <w:shd w:val="clear" w:color="auto" w:fill="FFFFFF"/>
        </w:rPr>
        <w:t xml:space="preserve"> Kremlin’s Approval. The New York Times. </w:t>
      </w:r>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Lam, T. T. et al. (2020) Identifying SARS-CoV-2 Related Coronaviruses in Malayan pangolins. </w:t>
      </w:r>
      <w:r w:rsidRPr="000636BA">
        <w:rPr>
          <w:rFonts w:ascii="Calibri" w:hAnsi="Calibri" w:cs="Calibri"/>
          <w:i/>
        </w:rPr>
        <w:t>Nature</w:t>
      </w:r>
      <w:r w:rsidRPr="000636BA">
        <w:rPr>
          <w:rFonts w:ascii="Calibri" w:hAnsi="Calibri" w:cs="Calibri"/>
        </w:rPr>
        <w:t xml:space="preserve">. </w:t>
      </w:r>
      <w:hyperlink r:id="rId49" w:history="1">
        <w:r w:rsidRPr="000636BA">
          <w:rPr>
            <w:rStyle w:val="Hyperlink"/>
            <w:rFonts w:ascii="Calibri" w:hAnsi="Calibri" w:cs="Calibri"/>
            <w:color w:val="auto"/>
          </w:rPr>
          <w:t>https://doi.org/10.1038/s41586-020-2169-0</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proofErr w:type="spellStart"/>
      <w:r w:rsidRPr="000636BA">
        <w:rPr>
          <w:rFonts w:ascii="Calibri" w:hAnsi="Calibri" w:cs="Calibri"/>
        </w:rPr>
        <w:t>Legesse</w:t>
      </w:r>
      <w:proofErr w:type="spellEnd"/>
      <w:r w:rsidRPr="000636BA">
        <w:rPr>
          <w:rFonts w:ascii="Calibri" w:hAnsi="Calibri" w:cs="Calibri"/>
        </w:rPr>
        <w:t xml:space="preserve">, B. (2014). </w:t>
      </w:r>
      <w:r w:rsidRPr="000636BA">
        <w:rPr>
          <w:rFonts w:ascii="Calibri" w:hAnsi="Calibri" w:cs="Calibri"/>
          <w:i/>
        </w:rPr>
        <w:t>Research Methods in Agribusiness and Value Chains</w:t>
      </w:r>
      <w:r w:rsidRPr="000636BA">
        <w:rPr>
          <w:rFonts w:ascii="Calibri" w:hAnsi="Calibri" w:cs="Calibri"/>
        </w:rPr>
        <w:t xml:space="preserve">. School of Agricultural Economics and Agribusiness, </w:t>
      </w:r>
      <w:proofErr w:type="spellStart"/>
      <w:r w:rsidRPr="000636BA">
        <w:rPr>
          <w:rFonts w:ascii="Calibri" w:hAnsi="Calibri" w:cs="Calibri"/>
        </w:rPr>
        <w:t>Haramaya</w:t>
      </w:r>
      <w:proofErr w:type="spellEnd"/>
      <w:r w:rsidRPr="000636BA">
        <w:rPr>
          <w:rFonts w:ascii="Calibri" w:hAnsi="Calibri" w:cs="Calibri"/>
        </w:rPr>
        <w:t xml:space="preserve"> University.</w:t>
      </w:r>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Li, F., Li, W., </w:t>
      </w:r>
      <w:proofErr w:type="spellStart"/>
      <w:r w:rsidRPr="000636BA">
        <w:rPr>
          <w:rFonts w:ascii="Calibri" w:hAnsi="Calibri" w:cs="Calibri"/>
        </w:rPr>
        <w:t>Farzan</w:t>
      </w:r>
      <w:proofErr w:type="spellEnd"/>
      <w:r w:rsidRPr="000636BA">
        <w:rPr>
          <w:rFonts w:ascii="Calibri" w:hAnsi="Calibri" w:cs="Calibri"/>
        </w:rPr>
        <w:t xml:space="preserve">, M., &amp; Harrison, S. C. (2005). Structure of SARS </w:t>
      </w:r>
      <w:proofErr w:type="spellStart"/>
      <w:r w:rsidRPr="000636BA">
        <w:rPr>
          <w:rFonts w:ascii="Calibri" w:hAnsi="Calibri" w:cs="Calibri"/>
        </w:rPr>
        <w:t>Coronovirus</w:t>
      </w:r>
      <w:proofErr w:type="spellEnd"/>
      <w:r w:rsidRPr="000636BA">
        <w:rPr>
          <w:rFonts w:ascii="Calibri" w:hAnsi="Calibri" w:cs="Calibri"/>
        </w:rPr>
        <w:t xml:space="preserve"> Spike Receptor-Binding Domain </w:t>
      </w:r>
      <w:proofErr w:type="spellStart"/>
      <w:r w:rsidRPr="000636BA">
        <w:rPr>
          <w:rFonts w:ascii="Calibri" w:hAnsi="Calibri" w:cs="Calibri"/>
        </w:rPr>
        <w:t>Complexed</w:t>
      </w:r>
      <w:proofErr w:type="spellEnd"/>
      <w:r w:rsidRPr="000636BA">
        <w:rPr>
          <w:rFonts w:ascii="Calibri" w:hAnsi="Calibri" w:cs="Calibri"/>
        </w:rPr>
        <w:t xml:space="preserve"> with Receptor. </w:t>
      </w:r>
      <w:r w:rsidRPr="000636BA">
        <w:rPr>
          <w:rFonts w:ascii="Calibri" w:hAnsi="Calibri" w:cs="Calibri"/>
          <w:i/>
        </w:rPr>
        <w:t>Science</w:t>
      </w:r>
      <w:r w:rsidRPr="000636BA">
        <w:rPr>
          <w:rFonts w:ascii="Calibri" w:hAnsi="Calibri" w:cs="Calibri"/>
        </w:rPr>
        <w:t xml:space="preserve">, </w:t>
      </w:r>
      <w:r w:rsidRPr="000636BA">
        <w:rPr>
          <w:rFonts w:ascii="Calibri" w:hAnsi="Calibri" w:cs="Calibri"/>
          <w:bCs/>
        </w:rPr>
        <w:t>309</w:t>
      </w:r>
      <w:r w:rsidRPr="000636BA">
        <w:rPr>
          <w:rFonts w:ascii="Calibri" w:hAnsi="Calibri" w:cs="Calibri"/>
        </w:rPr>
        <w:t>(5742), 1864–1868.</w:t>
      </w:r>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Li, F. (2013). Receptor Recognition and Cross-Species Infections of SARS Coronavirus. </w:t>
      </w:r>
      <w:r w:rsidRPr="000636BA">
        <w:rPr>
          <w:rFonts w:ascii="Calibri" w:hAnsi="Calibri" w:cs="Calibri"/>
          <w:i/>
        </w:rPr>
        <w:t>Antiviral Research</w:t>
      </w:r>
      <w:r w:rsidRPr="000636BA">
        <w:rPr>
          <w:rFonts w:ascii="Calibri" w:hAnsi="Calibri" w:cs="Calibri"/>
        </w:rPr>
        <w:t>, 100(1), 246–254.</w:t>
      </w:r>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Li, Q., Guan, X., Wu, P., Wang, X., Zhou, L., &amp; Tong, Y. et al., (2020). Early Transmission Dynamics in Wuhan, China, of Novel Coronavirus-Infected Pneumonia. </w:t>
      </w:r>
      <w:r w:rsidRPr="000636BA">
        <w:rPr>
          <w:rFonts w:ascii="Calibri" w:hAnsi="Calibri" w:cs="Calibri"/>
          <w:i/>
        </w:rPr>
        <w:t>The New England Journal of Medicine</w:t>
      </w:r>
      <w:r w:rsidRPr="000636BA">
        <w:rPr>
          <w:rFonts w:ascii="Calibri" w:hAnsi="Calibri" w:cs="Calibri"/>
        </w:rPr>
        <w:t xml:space="preserve">, </w:t>
      </w:r>
      <w:r w:rsidRPr="000636BA">
        <w:rPr>
          <w:rStyle w:val="st"/>
          <w:rFonts w:ascii="Calibri" w:hAnsi="Calibri" w:cs="Calibri"/>
        </w:rPr>
        <w:t>1</w:t>
      </w:r>
      <w:r w:rsidRPr="000636BA">
        <w:rPr>
          <w:rFonts w:ascii="Calibri" w:hAnsi="Calibri" w:cs="Calibri"/>
        </w:rPr>
        <w:t>–</w:t>
      </w:r>
      <w:r w:rsidRPr="000636BA">
        <w:rPr>
          <w:rStyle w:val="st"/>
          <w:rFonts w:ascii="Calibri" w:hAnsi="Calibri" w:cs="Calibri"/>
        </w:rPr>
        <w:t xml:space="preserve">8. </w:t>
      </w:r>
      <w:hyperlink r:id="rId50" w:history="1">
        <w:r w:rsidRPr="000636BA">
          <w:rPr>
            <w:rStyle w:val="Hyperlink"/>
            <w:rFonts w:ascii="Calibri" w:hAnsi="Calibri" w:cs="Calibri"/>
            <w:color w:val="auto"/>
          </w:rPr>
          <w:t>https://doi.org/10.1056/NEJMoa2001316</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Livingston, E, &amp; Bucher, K. (2020). Coronavirus Disease 2019 (COVID-19) in Italy. </w:t>
      </w:r>
      <w:r w:rsidRPr="000636BA">
        <w:rPr>
          <w:rStyle w:val="st"/>
          <w:rFonts w:ascii="Calibri" w:hAnsi="Calibri" w:cs="Calibri"/>
          <w:i/>
        </w:rPr>
        <w:t>Journal of the American Medical Association</w:t>
      </w:r>
      <w:r w:rsidRPr="000636BA">
        <w:rPr>
          <w:rFonts w:ascii="Calibri" w:hAnsi="Calibri" w:cs="Calibri"/>
          <w:i/>
        </w:rPr>
        <w:t xml:space="preserve"> (JAMA)</w:t>
      </w:r>
      <w:r w:rsidRPr="000636BA">
        <w:rPr>
          <w:rFonts w:ascii="Calibri" w:hAnsi="Calibri" w:cs="Calibri"/>
        </w:rPr>
        <w:t xml:space="preserve">, Preprint. </w:t>
      </w:r>
      <w:hyperlink r:id="rId51" w:history="1">
        <w:r w:rsidRPr="000636BA">
          <w:rPr>
            <w:rStyle w:val="Hyperlink"/>
            <w:rFonts w:ascii="Calibri" w:hAnsi="Calibri" w:cs="Calibri"/>
            <w:color w:val="auto"/>
          </w:rPr>
          <w:t>https://doi:10.1001/jama.2020.4344</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Lo, C.-Y., Tsai, T.-L., Lin, C.-N., Lin, C.-H., &amp; Wu, H.-Y. (2019). Interaction of Coronavirus </w:t>
      </w:r>
      <w:proofErr w:type="spellStart"/>
      <w:r w:rsidRPr="000636BA">
        <w:rPr>
          <w:rFonts w:ascii="Calibri" w:hAnsi="Calibri" w:cs="Calibri"/>
        </w:rPr>
        <w:t>Nucleocapsid</w:t>
      </w:r>
      <w:proofErr w:type="spellEnd"/>
      <w:r w:rsidRPr="000636BA">
        <w:rPr>
          <w:rFonts w:ascii="Calibri" w:hAnsi="Calibri" w:cs="Calibri"/>
        </w:rPr>
        <w:t xml:space="preserve"> Protein with the 5'- and 3'- Ends of the Coronavirus Genome is Involved in Genome Circularization and Negative-Strand RNA Synthesis. </w:t>
      </w:r>
      <w:r w:rsidRPr="000636BA">
        <w:rPr>
          <w:rFonts w:ascii="Calibri" w:hAnsi="Calibri" w:cs="Calibri"/>
          <w:i/>
          <w:iCs/>
        </w:rPr>
        <w:t>FEBS Journal</w:t>
      </w:r>
      <w:r w:rsidRPr="000636BA">
        <w:rPr>
          <w:rFonts w:ascii="Calibri" w:hAnsi="Calibri" w:cs="Calibri"/>
        </w:rPr>
        <w:t xml:space="preserve">, 286(16), 3222–3239. </w:t>
      </w:r>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r w:rsidRPr="000636BA">
        <w:rPr>
          <w:rFonts w:ascii="Calibri" w:hAnsi="Calibri" w:cs="Calibri"/>
        </w:rPr>
        <w:t xml:space="preserve">Lu, H., Stratton, C. W., &amp; Tang, Y. W. (2020). Outbreak of Pneumonia of Unknown Etiology in Wuhan China: The Mystery and the Miracle. </w:t>
      </w:r>
      <w:r w:rsidRPr="000636BA">
        <w:rPr>
          <w:rFonts w:ascii="Calibri" w:hAnsi="Calibri" w:cs="Calibri"/>
          <w:i/>
          <w:shd w:val="clear" w:color="auto" w:fill="FFFFFF"/>
        </w:rPr>
        <w:t>Journal of Medical Virology</w:t>
      </w:r>
      <w:r w:rsidRPr="000636BA">
        <w:rPr>
          <w:rFonts w:ascii="Calibri" w:hAnsi="Calibri" w:cs="Calibri"/>
          <w:shd w:val="clear" w:color="auto" w:fill="FFFFFF"/>
        </w:rPr>
        <w:t>,</w:t>
      </w:r>
      <w:r w:rsidRPr="000636BA">
        <w:rPr>
          <w:rFonts w:ascii="Calibri" w:hAnsi="Calibri" w:cs="Calibri"/>
        </w:rPr>
        <w:t xml:space="preserve"> 92(4), 401–402. </w:t>
      </w:r>
      <w:hyperlink r:id="rId52" w:history="1">
        <w:r w:rsidRPr="000636BA">
          <w:rPr>
            <w:rStyle w:val="Hyperlink"/>
            <w:rFonts w:ascii="Calibri" w:hAnsi="Calibri" w:cs="Calibri"/>
            <w:color w:val="auto"/>
          </w:rPr>
          <w:t>https://doi.org/10.1002/jmv.25678</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Style w:val="Hyperlink"/>
          <w:rFonts w:ascii="Calibri" w:hAnsi="Calibri" w:cs="Calibri"/>
          <w:color w:val="auto"/>
          <w:u w:val="none"/>
        </w:rPr>
      </w:pPr>
      <w:proofErr w:type="spellStart"/>
      <w:r w:rsidRPr="000636BA">
        <w:rPr>
          <w:rFonts w:ascii="Calibri" w:hAnsi="Calibri" w:cs="Calibri"/>
        </w:rPr>
        <w:t>Mascio</w:t>
      </w:r>
      <w:proofErr w:type="spellEnd"/>
      <w:r w:rsidRPr="000636BA">
        <w:rPr>
          <w:rFonts w:ascii="Calibri" w:hAnsi="Calibri" w:cs="Calibri"/>
        </w:rPr>
        <w:t xml:space="preserve">, D., Khalil, A., &amp; </w:t>
      </w:r>
      <w:proofErr w:type="spellStart"/>
      <w:r w:rsidRPr="000636BA">
        <w:rPr>
          <w:rFonts w:ascii="Calibri" w:hAnsi="Calibri" w:cs="Calibri"/>
        </w:rPr>
        <w:t>Saccone</w:t>
      </w:r>
      <w:proofErr w:type="spellEnd"/>
      <w:r w:rsidRPr="000636BA">
        <w:rPr>
          <w:rFonts w:ascii="Calibri" w:hAnsi="Calibri" w:cs="Calibri"/>
        </w:rPr>
        <w:t xml:space="preserve">, G. et al. (2020). Outcome of Coronavirus Spectrum Infections (SARS, MERS, COVID -19) during Pregnancy: A Systematic Review and Meta-Analysis. </w:t>
      </w:r>
      <w:r w:rsidRPr="000636BA">
        <w:rPr>
          <w:rFonts w:ascii="Calibri" w:hAnsi="Calibri" w:cs="Calibri"/>
          <w:i/>
          <w:iCs/>
        </w:rPr>
        <w:t>American Journal of Obstetrics &amp; Gynecology MFM</w:t>
      </w:r>
      <w:r w:rsidRPr="000636BA">
        <w:rPr>
          <w:rFonts w:ascii="Calibri" w:hAnsi="Calibri" w:cs="Calibri"/>
        </w:rPr>
        <w:t xml:space="preserve">, Pre-Print.  </w:t>
      </w:r>
      <w:hyperlink r:id="rId53" w:history="1">
        <w:r w:rsidRPr="000636BA">
          <w:rPr>
            <w:rStyle w:val="Hyperlink"/>
            <w:rFonts w:ascii="Calibri" w:hAnsi="Calibri" w:cs="Calibri"/>
            <w:color w:val="auto"/>
          </w:rPr>
          <w:t>https://doi.org/10.1016/j.ajogmf.2020.100107</w:t>
        </w:r>
      </w:hyperlink>
    </w:p>
    <w:p w:rsidR="00D604AC" w:rsidRPr="000636BA" w:rsidRDefault="00482BBF" w:rsidP="00482BBF">
      <w:pPr>
        <w:pStyle w:val="References"/>
        <w:widowControl w:val="0"/>
        <w:shd w:val="clear" w:color="auto" w:fill="FFFFFF"/>
        <w:autoSpaceDE w:val="0"/>
        <w:autoSpaceDN w:val="0"/>
        <w:adjustRightInd w:val="0"/>
        <w:spacing w:after="0" w:line="240" w:lineRule="auto"/>
        <w:ind w:left="360"/>
        <w:jc w:val="both"/>
        <w:rPr>
          <w:rFonts w:ascii="Calibri" w:hAnsi="Calibri" w:cs="Calibri"/>
        </w:rPr>
      </w:pPr>
      <w:r w:rsidRPr="000636BA">
        <w:rPr>
          <w:rFonts w:ascii="Calibri" w:hAnsi="Calibri" w:cs="Calibri"/>
        </w:rPr>
        <w:t xml:space="preserve">Masters, P. S. (2019). Coronavirus Genomic RNA Packaging. </w:t>
      </w:r>
      <w:r w:rsidRPr="000636BA">
        <w:rPr>
          <w:rFonts w:ascii="Calibri" w:hAnsi="Calibri" w:cs="Calibri"/>
          <w:i/>
        </w:rPr>
        <w:t>Virology</w:t>
      </w:r>
      <w:r w:rsidRPr="000636BA">
        <w:rPr>
          <w:rFonts w:ascii="Calibri" w:hAnsi="Calibri" w:cs="Calibri"/>
        </w:rPr>
        <w:t xml:space="preserve">, 537, 198–207. </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jc w:val="both"/>
        <w:rPr>
          <w:rStyle w:val="Hyperlink"/>
          <w:rFonts w:ascii="Calibri" w:hAnsi="Calibri" w:cs="Calibri"/>
          <w:color w:val="auto"/>
          <w:u w:val="none"/>
        </w:rPr>
      </w:pPr>
      <w:r w:rsidRPr="000636BA">
        <w:rPr>
          <w:rFonts w:ascii="Calibri" w:hAnsi="Calibri" w:cs="Calibri"/>
        </w:rPr>
        <w:t xml:space="preserve">McNeil, S. (2020). Overview of Vaccine Efficacy and Vaccine Effectiveness. Canadian Center for </w:t>
      </w:r>
      <w:proofErr w:type="spellStart"/>
      <w:r w:rsidRPr="000636BA">
        <w:rPr>
          <w:rFonts w:ascii="Calibri" w:hAnsi="Calibri" w:cs="Calibri"/>
        </w:rPr>
        <w:t>Vaccinology</w:t>
      </w:r>
      <w:proofErr w:type="spellEnd"/>
      <w:r w:rsidRPr="000636BA">
        <w:rPr>
          <w:rFonts w:ascii="Calibri" w:hAnsi="Calibri" w:cs="Calibri"/>
        </w:rPr>
        <w:t xml:space="preserve">. </w:t>
      </w:r>
      <w:hyperlink r:id="rId54" w:history="1">
        <w:r w:rsidRPr="000636BA">
          <w:rPr>
            <w:rStyle w:val="Hyperlink"/>
            <w:rFonts w:ascii="Calibri" w:hAnsi="Calibri" w:cs="Calibri"/>
            <w:color w:val="auto"/>
          </w:rPr>
          <w:t xml:space="preserve">https://www.who.int/infl </w:t>
        </w:r>
        <w:proofErr w:type="spellStart"/>
        <w:r w:rsidRPr="000636BA">
          <w:rPr>
            <w:rStyle w:val="Hyperlink"/>
            <w:rFonts w:ascii="Calibri" w:hAnsi="Calibri" w:cs="Calibri"/>
            <w:color w:val="auto"/>
          </w:rPr>
          <w:t>uenza</w:t>
        </w:r>
        <w:proofErr w:type="spellEnd"/>
        <w:r w:rsidRPr="000636BA">
          <w:rPr>
            <w:rStyle w:val="Hyperlink"/>
            <w:rFonts w:ascii="Calibri" w:hAnsi="Calibri" w:cs="Calibri"/>
            <w:color w:val="auto"/>
          </w:rPr>
          <w:t xml:space="preserve">_ </w:t>
        </w:r>
        <w:proofErr w:type="spellStart"/>
        <w:r w:rsidRPr="000636BA">
          <w:rPr>
            <w:rStyle w:val="Hyperlink"/>
            <w:rFonts w:ascii="Calibri" w:hAnsi="Calibri" w:cs="Calibri"/>
            <w:color w:val="auto"/>
          </w:rPr>
          <w:t>vaccines_plan</w:t>
        </w:r>
        <w:proofErr w:type="spellEnd"/>
        <w:r w:rsidRPr="000636BA">
          <w:rPr>
            <w:rStyle w:val="Hyperlink"/>
            <w:rFonts w:ascii="Calibri" w:hAnsi="Calibri" w:cs="Calibri"/>
            <w:color w:val="auto"/>
          </w:rPr>
          <w:t xml:space="preserve">/resources/Session4_VEffi </w:t>
        </w:r>
        <w:proofErr w:type="spellStart"/>
        <w:r w:rsidRPr="000636BA">
          <w:rPr>
            <w:rStyle w:val="Hyperlink"/>
            <w:rFonts w:ascii="Calibri" w:hAnsi="Calibri" w:cs="Calibri"/>
            <w:color w:val="auto"/>
          </w:rPr>
          <w:t>cacy_VEff</w:t>
        </w:r>
        <w:proofErr w:type="spellEnd"/>
        <w:r w:rsidRPr="000636BA">
          <w:rPr>
            <w:rStyle w:val="Hyperlink"/>
            <w:rFonts w:ascii="Calibri" w:hAnsi="Calibri" w:cs="Calibri"/>
            <w:color w:val="auto"/>
          </w:rPr>
          <w:t xml:space="preserve"> ectiveness.PDF</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jc w:val="both"/>
        <w:rPr>
          <w:rStyle w:val="reference-accessdate"/>
          <w:rFonts w:ascii="Calibri" w:hAnsi="Calibri" w:cs="Calibri"/>
        </w:rPr>
      </w:pPr>
      <w:proofErr w:type="spellStart"/>
      <w:r w:rsidRPr="000636BA">
        <w:rPr>
          <w:rFonts w:ascii="Calibri" w:hAnsi="Calibri" w:cs="Calibri"/>
          <w:shd w:val="clear" w:color="auto" w:fill="FFFFFF"/>
        </w:rPr>
        <w:t>Moderna</w:t>
      </w:r>
      <w:proofErr w:type="spellEnd"/>
      <w:r w:rsidRPr="000636BA">
        <w:rPr>
          <w:rFonts w:ascii="Calibri" w:hAnsi="Calibri" w:cs="Calibri"/>
          <w:shd w:val="clear" w:color="auto" w:fill="FFFFFF"/>
        </w:rPr>
        <w:t xml:space="preserve"> (2021). </w:t>
      </w:r>
      <w:proofErr w:type="spellStart"/>
      <w:r w:rsidRPr="000636BA">
        <w:rPr>
          <w:rFonts w:ascii="Calibri" w:hAnsi="Calibri" w:cs="Calibri"/>
          <w:shd w:val="clear" w:color="auto" w:fill="FFFFFF"/>
        </w:rPr>
        <w:t>Moderna</w:t>
      </w:r>
      <w:proofErr w:type="spellEnd"/>
      <w:r w:rsidRPr="000636BA">
        <w:rPr>
          <w:rFonts w:ascii="Calibri" w:hAnsi="Calibri" w:cs="Calibri"/>
          <w:shd w:val="clear" w:color="auto" w:fill="FFFFFF"/>
        </w:rPr>
        <w:t xml:space="preserve"> COVID-19 vaccine-cX-024414 Injection, Suspension. </w:t>
      </w:r>
      <w:proofErr w:type="spellStart"/>
      <w:r w:rsidRPr="000636BA">
        <w:rPr>
          <w:rStyle w:val="HTMLCite"/>
          <w:rFonts w:ascii="Calibri" w:hAnsi="Calibri" w:cs="Calibri"/>
        </w:rPr>
        <w:t>DailyMed</w:t>
      </w:r>
      <w:proofErr w:type="spellEnd"/>
      <w:r w:rsidRPr="000636BA">
        <w:rPr>
          <w:rStyle w:val="reference-accessdate"/>
          <w:rFonts w:ascii="Calibri" w:hAnsi="Calibri" w:cs="Calibri"/>
          <w:i/>
          <w:iCs/>
        </w:rPr>
        <w:t xml:space="preserve">. </w:t>
      </w:r>
      <w:proofErr w:type="spellStart"/>
      <w:r w:rsidRPr="000636BA">
        <w:rPr>
          <w:rFonts w:ascii="Calibri" w:hAnsi="Calibri" w:cs="Calibri"/>
          <w:shd w:val="clear" w:color="auto" w:fill="FFFFFF"/>
        </w:rPr>
        <w:t>Moderna</w:t>
      </w:r>
      <w:proofErr w:type="spellEnd"/>
      <w:r w:rsidRPr="000636BA">
        <w:rPr>
          <w:rFonts w:ascii="Calibri" w:hAnsi="Calibri" w:cs="Calibri"/>
          <w:shd w:val="clear" w:color="auto" w:fill="FFFFFF"/>
        </w:rPr>
        <w:t xml:space="preserve"> US, Inc.</w:t>
      </w:r>
      <w:r w:rsidRPr="000636BA">
        <w:rPr>
          <w:rStyle w:val="reference-accessdate"/>
          <w:rFonts w:ascii="Calibri" w:hAnsi="Calibri" w:cs="Calibri"/>
          <w:i/>
          <w:iCs/>
        </w:rPr>
        <w:t xml:space="preserve"> </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jc w:val="both"/>
        <w:rPr>
          <w:rFonts w:ascii="Calibri" w:hAnsi="Calibri" w:cs="Calibri"/>
        </w:rPr>
      </w:pPr>
      <w:r w:rsidRPr="000636BA">
        <w:rPr>
          <w:rFonts w:ascii="Calibri" w:hAnsi="Calibri" w:cs="Calibri"/>
        </w:rPr>
        <w:t xml:space="preserve">Moore, S. E., &amp; </w:t>
      </w:r>
      <w:proofErr w:type="spellStart"/>
      <w:r w:rsidRPr="000636BA">
        <w:rPr>
          <w:rFonts w:ascii="Calibri" w:hAnsi="Calibri" w:cs="Calibri"/>
        </w:rPr>
        <w:t>Okyere</w:t>
      </w:r>
      <w:proofErr w:type="spellEnd"/>
      <w:r w:rsidRPr="000636BA">
        <w:rPr>
          <w:rFonts w:ascii="Calibri" w:hAnsi="Calibri" w:cs="Calibri"/>
        </w:rPr>
        <w:t xml:space="preserve">, E. (2020). Controlling the Transmission Dynamics of COVID-19. </w:t>
      </w:r>
      <w:proofErr w:type="gramStart"/>
      <w:r w:rsidRPr="000636BA">
        <w:rPr>
          <w:rFonts w:ascii="Calibri" w:hAnsi="Calibri" w:cs="Calibri"/>
        </w:rPr>
        <w:t>arXiv:</w:t>
      </w:r>
      <w:proofErr w:type="gramEnd"/>
      <w:r w:rsidRPr="000636BA">
        <w:rPr>
          <w:rFonts w:ascii="Calibri" w:hAnsi="Calibri" w:cs="Calibri"/>
        </w:rPr>
        <w:t>2004.00443v2[q-bio.PE] 2 Apr 2020.</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jc w:val="both"/>
        <w:rPr>
          <w:rFonts w:ascii="Calibri" w:hAnsi="Calibri" w:cs="Calibri"/>
        </w:rPr>
      </w:pPr>
      <w:proofErr w:type="spellStart"/>
      <w:r w:rsidRPr="000636BA">
        <w:rPr>
          <w:rFonts w:ascii="Calibri" w:hAnsi="Calibri" w:cs="Calibri"/>
        </w:rPr>
        <w:t>Mohajan</w:t>
      </w:r>
      <w:proofErr w:type="spellEnd"/>
      <w:r w:rsidRPr="000636BA">
        <w:rPr>
          <w:rFonts w:ascii="Calibri" w:hAnsi="Calibri" w:cs="Calibri"/>
        </w:rPr>
        <w:t xml:space="preserve">, H. K. (2017). Two Criteria for Good Measurements in Research: Validity and Reliability. </w:t>
      </w:r>
      <w:r w:rsidRPr="000636BA">
        <w:rPr>
          <w:rFonts w:ascii="Calibri" w:hAnsi="Calibri" w:cs="Calibri"/>
          <w:i/>
        </w:rPr>
        <w:t xml:space="preserve">Annals of </w:t>
      </w:r>
      <w:proofErr w:type="spellStart"/>
      <w:r w:rsidRPr="000636BA">
        <w:rPr>
          <w:rFonts w:ascii="Calibri" w:hAnsi="Calibri" w:cs="Calibri"/>
          <w:i/>
        </w:rPr>
        <w:t>Spiru</w:t>
      </w:r>
      <w:proofErr w:type="spellEnd"/>
      <w:r w:rsidRPr="000636BA">
        <w:rPr>
          <w:rFonts w:ascii="Calibri" w:hAnsi="Calibri" w:cs="Calibri"/>
          <w:i/>
        </w:rPr>
        <w:t xml:space="preserve"> </w:t>
      </w:r>
      <w:proofErr w:type="spellStart"/>
      <w:r w:rsidRPr="000636BA">
        <w:rPr>
          <w:rFonts w:ascii="Calibri" w:hAnsi="Calibri" w:cs="Calibri"/>
          <w:i/>
        </w:rPr>
        <w:t>Haret</w:t>
      </w:r>
      <w:proofErr w:type="spellEnd"/>
      <w:r w:rsidRPr="000636BA">
        <w:rPr>
          <w:rFonts w:ascii="Calibri" w:hAnsi="Calibri" w:cs="Calibri"/>
          <w:i/>
        </w:rPr>
        <w:t xml:space="preserve"> University Economic Series</w:t>
      </w:r>
      <w:r w:rsidRPr="000636BA">
        <w:rPr>
          <w:rFonts w:ascii="Calibri" w:hAnsi="Calibri" w:cs="Calibri"/>
        </w:rPr>
        <w:t>,</w:t>
      </w:r>
      <w:r w:rsidRPr="000636BA">
        <w:rPr>
          <w:rFonts w:ascii="Calibri" w:hAnsi="Calibri" w:cs="Calibri"/>
          <w:b/>
        </w:rPr>
        <w:t xml:space="preserve"> </w:t>
      </w:r>
      <w:r w:rsidRPr="000636BA">
        <w:rPr>
          <w:rFonts w:ascii="Calibri" w:hAnsi="Calibri" w:cs="Calibri"/>
        </w:rPr>
        <w:t>17(3), 58–82.</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eastAsia="MS Mincho" w:hAnsi="Calibri" w:cs="Calibri"/>
          <w:b/>
          <w:bCs/>
          <w:lang w:val="en-GB"/>
        </w:rPr>
      </w:pPr>
      <w:proofErr w:type="spellStart"/>
      <w:r w:rsidRPr="000636BA">
        <w:rPr>
          <w:rFonts w:ascii="Calibri" w:hAnsi="Calibri" w:cs="Calibri"/>
        </w:rPr>
        <w:t>Mohajan</w:t>
      </w:r>
      <w:proofErr w:type="spellEnd"/>
      <w:r w:rsidRPr="000636BA">
        <w:rPr>
          <w:rFonts w:ascii="Calibri" w:hAnsi="Calibri" w:cs="Calibri"/>
        </w:rPr>
        <w:t>, H. K. (2018).</w:t>
      </w:r>
      <w:r w:rsidRPr="000636BA">
        <w:rPr>
          <w:rFonts w:ascii="Calibri" w:hAnsi="Calibri" w:cs="Calibri"/>
          <w:i/>
        </w:rPr>
        <w:t xml:space="preserve"> </w:t>
      </w:r>
      <w:r w:rsidRPr="000636BA">
        <w:rPr>
          <w:rFonts w:ascii="Calibri" w:hAnsi="Calibri" w:cs="Calibri"/>
          <w:bCs/>
        </w:rPr>
        <w:t xml:space="preserve">Qualitative Research Methodology in Social Sciences and Theoretical Economics. </w:t>
      </w:r>
      <w:r w:rsidRPr="000636BA">
        <w:rPr>
          <w:rFonts w:ascii="Calibri" w:hAnsi="Calibri" w:cs="Calibri"/>
          <w:bCs/>
          <w:i/>
          <w:iCs/>
        </w:rPr>
        <w:t>Journal of Economic Development, Environment and People</w:t>
      </w:r>
      <w:r w:rsidRPr="000636BA">
        <w:rPr>
          <w:rFonts w:ascii="Calibri" w:hAnsi="Calibri" w:cs="Calibri"/>
          <w:bCs/>
          <w:iCs/>
        </w:rPr>
        <w:t>, 7(1), 23</w:t>
      </w:r>
      <w:r w:rsidRPr="000636BA">
        <w:rPr>
          <w:rFonts w:ascii="Calibri" w:hAnsi="Calibri" w:cs="Calibri"/>
        </w:rPr>
        <w:t>–48</w:t>
      </w:r>
      <w:r w:rsidRPr="000636BA">
        <w:rPr>
          <w:rFonts w:ascii="Calibri" w:hAnsi="Calibri" w:cs="Calibri"/>
          <w:bCs/>
          <w:iCs/>
        </w:rPr>
        <w:t>.</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rPr>
        <w:t>Mohajan</w:t>
      </w:r>
      <w:proofErr w:type="spellEnd"/>
      <w:r w:rsidRPr="000636BA">
        <w:rPr>
          <w:rFonts w:ascii="Calibri" w:hAnsi="Calibri" w:cs="Calibri"/>
        </w:rPr>
        <w:t>, H. K. (2020a). Most Fatal</w:t>
      </w:r>
      <w:r w:rsidRPr="000636BA">
        <w:rPr>
          <w:rFonts w:ascii="Calibri" w:hAnsi="Calibri" w:cs="Calibri"/>
          <w:i/>
        </w:rPr>
        <w:t xml:space="preserve"> </w:t>
      </w:r>
      <w:r w:rsidRPr="000636BA">
        <w:rPr>
          <w:rFonts w:ascii="Calibri" w:hAnsi="Calibri" w:cs="Calibri"/>
        </w:rPr>
        <w:t xml:space="preserve">Pandemic </w:t>
      </w:r>
      <w:r w:rsidRPr="000636BA">
        <w:rPr>
          <w:rFonts w:ascii="Calibri" w:hAnsi="Calibri" w:cs="Calibri"/>
          <w:bCs/>
          <w:kern w:val="36"/>
        </w:rPr>
        <w:t>COVID-19</w:t>
      </w:r>
      <w:r w:rsidRPr="000636BA">
        <w:rPr>
          <w:rFonts w:ascii="Calibri" w:hAnsi="Calibri" w:cs="Calibri"/>
        </w:rPr>
        <w:t xml:space="preserve"> Outbreak: An Analysis of </w:t>
      </w:r>
      <w:r w:rsidRPr="000636BA">
        <w:rPr>
          <w:rFonts w:ascii="Calibri" w:hAnsi="Calibri" w:cs="Calibri"/>
          <w:bCs/>
          <w:kern w:val="36"/>
        </w:rPr>
        <w:t>Economic Consequences.</w:t>
      </w:r>
      <w:r w:rsidRPr="000636BA">
        <w:rPr>
          <w:rFonts w:ascii="Calibri" w:hAnsi="Calibri" w:cs="Calibri"/>
          <w:i/>
          <w:iCs/>
        </w:rPr>
        <w:t xml:space="preserve"> Annals of </w:t>
      </w:r>
      <w:proofErr w:type="spellStart"/>
      <w:r w:rsidRPr="000636BA">
        <w:rPr>
          <w:rFonts w:ascii="Calibri" w:hAnsi="Calibri" w:cs="Calibri"/>
          <w:i/>
          <w:iCs/>
        </w:rPr>
        <w:t>Spiru</w:t>
      </w:r>
      <w:proofErr w:type="spellEnd"/>
      <w:r w:rsidRPr="000636BA">
        <w:rPr>
          <w:rFonts w:ascii="Calibri" w:hAnsi="Calibri" w:cs="Calibri"/>
          <w:i/>
          <w:iCs/>
        </w:rPr>
        <w:t xml:space="preserve"> </w:t>
      </w:r>
      <w:proofErr w:type="spellStart"/>
      <w:r w:rsidRPr="000636BA">
        <w:rPr>
          <w:rFonts w:ascii="Calibri" w:hAnsi="Calibri" w:cs="Calibri"/>
          <w:i/>
          <w:iCs/>
        </w:rPr>
        <w:t>Haret</w:t>
      </w:r>
      <w:proofErr w:type="spellEnd"/>
      <w:r w:rsidRPr="000636BA">
        <w:rPr>
          <w:rFonts w:ascii="Calibri" w:hAnsi="Calibri" w:cs="Calibri"/>
          <w:i/>
          <w:iCs/>
        </w:rPr>
        <w:t xml:space="preserve"> University Economic Series</w:t>
      </w:r>
      <w:r w:rsidRPr="000636BA">
        <w:rPr>
          <w:rFonts w:ascii="Calibri" w:hAnsi="Calibri" w:cs="Calibri"/>
          <w:iCs/>
        </w:rPr>
        <w:t>, 20</w:t>
      </w:r>
      <w:r w:rsidRPr="000636BA">
        <w:rPr>
          <w:rFonts w:ascii="Calibri" w:hAnsi="Calibri" w:cs="Calibri"/>
        </w:rPr>
        <w:t>(2), 127–146.</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shd w:val="clear" w:color="auto" w:fill="FFFFFF"/>
        </w:rPr>
      </w:pPr>
      <w:proofErr w:type="spellStart"/>
      <w:r w:rsidRPr="000636BA">
        <w:rPr>
          <w:rFonts w:ascii="Calibri" w:hAnsi="Calibri" w:cs="Calibri"/>
        </w:rPr>
        <w:t>Mohajan</w:t>
      </w:r>
      <w:proofErr w:type="spellEnd"/>
      <w:r w:rsidRPr="000636BA">
        <w:rPr>
          <w:rFonts w:ascii="Calibri" w:hAnsi="Calibri" w:cs="Calibri"/>
        </w:rPr>
        <w:t xml:space="preserve">, H. K. (2020b). </w:t>
      </w:r>
      <w:r w:rsidRPr="000636BA">
        <w:rPr>
          <w:rFonts w:ascii="Calibri" w:hAnsi="Calibri" w:cs="Calibri"/>
          <w:bCs/>
        </w:rPr>
        <w:t xml:space="preserve">COVID-19 in Italy: Remedies to Reduce the Infections and Deaths. </w:t>
      </w:r>
      <w:r w:rsidRPr="000636BA">
        <w:rPr>
          <w:rFonts w:ascii="Calibri" w:hAnsi="Calibri" w:cs="Calibri"/>
          <w:i/>
        </w:rPr>
        <w:t xml:space="preserve">Malaysian Journal </w:t>
      </w:r>
      <w:r w:rsidRPr="000636BA">
        <w:rPr>
          <w:rFonts w:ascii="Calibri" w:hAnsi="Calibri" w:cs="Calibri"/>
          <w:i/>
        </w:rPr>
        <w:lastRenderedPageBreak/>
        <w:t>of Medical and Biological Research</w:t>
      </w:r>
      <w:r w:rsidRPr="000636BA">
        <w:rPr>
          <w:rFonts w:ascii="Calibri" w:hAnsi="Calibri" w:cs="Calibri"/>
        </w:rPr>
        <w:t>, 7(2), 56–66.</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r w:rsidRPr="000636BA">
        <w:rPr>
          <w:rFonts w:ascii="Calibri" w:hAnsi="Calibri" w:cs="Calibri"/>
          <w:shd w:val="clear" w:color="auto" w:fill="FFFFFF"/>
        </w:rPr>
        <w:t>Mueller, B. (2020). UK Approves Pfizer Coronavirus Vaccine, a First in the West. The New York Times.</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r w:rsidRPr="000636BA">
        <w:rPr>
          <w:rFonts w:ascii="Calibri" w:hAnsi="Calibri" w:cs="Calibri"/>
        </w:rPr>
        <w:t xml:space="preserve">Oxfam (2020). Coronavirus Impact: COVID-19 may Push Half Million People into Poverty, Oxfam. </w:t>
      </w:r>
      <w:hyperlink r:id="rId55" w:history="1">
        <w:r w:rsidRPr="000636BA">
          <w:rPr>
            <w:rStyle w:val="Hyperlink"/>
            <w:rFonts w:ascii="Calibri" w:hAnsi="Calibri" w:cs="Calibri"/>
            <w:color w:val="auto"/>
          </w:rPr>
          <w:t>https://www.oxfam.org/en/oxfams-response-covid-19</w:t>
        </w:r>
      </w:hyperlink>
      <w:r w:rsidRPr="000636BA">
        <w:rPr>
          <w:rFonts w:ascii="Calibri" w:hAnsi="Calibri" w:cs="Calibri"/>
        </w:rPr>
        <w:t>.</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rPr>
        <w:t>Pambuccian</w:t>
      </w:r>
      <w:proofErr w:type="spellEnd"/>
      <w:r w:rsidRPr="000636BA">
        <w:rPr>
          <w:rFonts w:ascii="Calibri" w:hAnsi="Calibri" w:cs="Calibri"/>
        </w:rPr>
        <w:t xml:space="preserve">, S. E. (2020). The COVID-19 Pandemic: Implications for the Cytology Laboratory. </w:t>
      </w:r>
      <w:r w:rsidRPr="000636BA">
        <w:rPr>
          <w:rFonts w:ascii="Calibri" w:hAnsi="Calibri" w:cs="Calibri"/>
          <w:i/>
        </w:rPr>
        <w:t>Journal of the American Society of Cytopathology</w:t>
      </w:r>
      <w:r w:rsidRPr="000636BA">
        <w:rPr>
          <w:rFonts w:ascii="Calibri" w:hAnsi="Calibri" w:cs="Calibri"/>
        </w:rPr>
        <w:t>, Article in Press, 1–10.</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r w:rsidRPr="000636BA">
        <w:rPr>
          <w:rFonts w:ascii="Calibri" w:hAnsi="Calibri" w:cs="Calibri"/>
        </w:rPr>
        <w:t xml:space="preserve">Pan, X., Chen, D., Xia, Y., Wu, X., Li, T., </w:t>
      </w:r>
      <w:proofErr w:type="spellStart"/>
      <w:r w:rsidRPr="000636BA">
        <w:rPr>
          <w:rFonts w:ascii="Calibri" w:hAnsi="Calibri" w:cs="Calibri"/>
        </w:rPr>
        <w:t>Ou</w:t>
      </w:r>
      <w:proofErr w:type="spellEnd"/>
      <w:r w:rsidRPr="000636BA">
        <w:rPr>
          <w:rFonts w:ascii="Calibri" w:hAnsi="Calibri" w:cs="Calibri"/>
        </w:rPr>
        <w:t>, X., Zhou, L., &amp; Liu, J. (2020). Asymptomatic Cases in a Family Cluster with SARS-CoV-2 Infection.</w:t>
      </w:r>
      <w:r w:rsidRPr="000636BA">
        <w:rPr>
          <w:rFonts w:ascii="Calibri" w:hAnsi="Calibri" w:cs="Calibri"/>
          <w:i/>
        </w:rPr>
        <w:t xml:space="preserve"> The Lancet Infectious Diseases</w:t>
      </w:r>
      <w:r w:rsidRPr="000636BA">
        <w:rPr>
          <w:rFonts w:ascii="Calibri" w:hAnsi="Calibri" w:cs="Calibri"/>
        </w:rPr>
        <w:t xml:space="preserve">, </w:t>
      </w:r>
      <w:r w:rsidRPr="000636BA">
        <w:rPr>
          <w:rFonts w:ascii="Calibri" w:hAnsi="Calibri" w:cs="Calibri"/>
          <w:bCs/>
        </w:rPr>
        <w:t>1</w:t>
      </w:r>
      <w:r w:rsidRPr="000636BA">
        <w:rPr>
          <w:rFonts w:ascii="Calibri" w:hAnsi="Calibri" w:cs="Calibri"/>
        </w:rPr>
        <w:t>–</w:t>
      </w:r>
      <w:r w:rsidRPr="000636BA">
        <w:rPr>
          <w:rFonts w:ascii="Calibri" w:hAnsi="Calibri" w:cs="Calibri"/>
          <w:bCs/>
        </w:rPr>
        <w:t>2</w:t>
      </w:r>
      <w:r w:rsidRPr="000636BA">
        <w:rPr>
          <w:rFonts w:ascii="Calibri" w:hAnsi="Calibri" w:cs="Calibri"/>
        </w:rPr>
        <w:t>.</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bCs/>
        </w:rPr>
        <w:t>Pandey</w:t>
      </w:r>
      <w:proofErr w:type="spellEnd"/>
      <w:r w:rsidRPr="000636BA">
        <w:rPr>
          <w:rFonts w:ascii="Calibri" w:hAnsi="Calibri" w:cs="Calibri"/>
          <w:bCs/>
        </w:rPr>
        <w:t xml:space="preserve">, P., &amp; </w:t>
      </w:r>
      <w:proofErr w:type="spellStart"/>
      <w:r w:rsidRPr="000636BA">
        <w:rPr>
          <w:rFonts w:ascii="Calibri" w:hAnsi="Calibri" w:cs="Calibri"/>
          <w:bCs/>
        </w:rPr>
        <w:t>Pandey</w:t>
      </w:r>
      <w:proofErr w:type="spellEnd"/>
      <w:r w:rsidRPr="000636BA">
        <w:rPr>
          <w:rFonts w:ascii="Calibri" w:hAnsi="Calibri" w:cs="Calibri"/>
          <w:bCs/>
        </w:rPr>
        <w:t xml:space="preserve">, M. M. (2015). </w:t>
      </w:r>
      <w:r w:rsidRPr="000636BA">
        <w:rPr>
          <w:rFonts w:ascii="Calibri" w:hAnsi="Calibri" w:cs="Calibri"/>
          <w:bCs/>
          <w:i/>
        </w:rPr>
        <w:t>Research Methodology: Tools and Techniques</w:t>
      </w:r>
      <w:r w:rsidRPr="000636BA">
        <w:rPr>
          <w:rFonts w:ascii="Calibri" w:hAnsi="Calibri" w:cs="Calibri"/>
          <w:bCs/>
        </w:rPr>
        <w:t>.</w:t>
      </w:r>
      <w:r w:rsidRPr="000636BA">
        <w:rPr>
          <w:rFonts w:ascii="Calibri" w:hAnsi="Calibri" w:cs="Calibri"/>
          <w:b/>
          <w:bCs/>
        </w:rPr>
        <w:t xml:space="preserve"> </w:t>
      </w:r>
      <w:r w:rsidRPr="000636BA">
        <w:rPr>
          <w:rFonts w:ascii="Calibri" w:hAnsi="Calibri" w:cs="Calibri"/>
        </w:rPr>
        <w:t>Bridge Center, Romania, European Union.</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rPr>
        <w:t>Paules</w:t>
      </w:r>
      <w:proofErr w:type="spellEnd"/>
      <w:r w:rsidRPr="000636BA">
        <w:rPr>
          <w:rFonts w:ascii="Calibri" w:hAnsi="Calibri" w:cs="Calibri"/>
        </w:rPr>
        <w:t xml:space="preserve">, C. I., Marston, H. D., &amp; </w:t>
      </w:r>
      <w:proofErr w:type="spellStart"/>
      <w:r w:rsidRPr="000636BA">
        <w:rPr>
          <w:rFonts w:ascii="Calibri" w:hAnsi="Calibri" w:cs="Calibri"/>
        </w:rPr>
        <w:t>Fauci</w:t>
      </w:r>
      <w:proofErr w:type="spellEnd"/>
      <w:r w:rsidRPr="000636BA">
        <w:rPr>
          <w:rFonts w:ascii="Calibri" w:hAnsi="Calibri" w:cs="Calibri"/>
        </w:rPr>
        <w:t xml:space="preserve">, A. S. (2020). Coronavirus Infections-More than Just the Common Cold. </w:t>
      </w:r>
      <w:r w:rsidRPr="000636BA">
        <w:rPr>
          <w:rStyle w:val="st"/>
          <w:rFonts w:ascii="Calibri" w:hAnsi="Calibri" w:cs="Calibri"/>
          <w:i/>
        </w:rPr>
        <w:t>Journal of the American Medical Association</w:t>
      </w:r>
      <w:r w:rsidRPr="000636BA">
        <w:rPr>
          <w:rFonts w:ascii="Calibri" w:hAnsi="Calibri" w:cs="Calibri"/>
          <w:i/>
        </w:rPr>
        <w:t xml:space="preserve"> (JAMA)</w:t>
      </w:r>
      <w:r w:rsidRPr="000636BA">
        <w:rPr>
          <w:rFonts w:ascii="Calibri" w:hAnsi="Calibri" w:cs="Calibri"/>
        </w:rPr>
        <w:t>, 323(8), 707–708.</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Style w:val="Hyperlink"/>
          <w:rFonts w:ascii="Calibri" w:hAnsi="Calibri" w:cs="Calibri"/>
          <w:color w:val="auto"/>
          <w:u w:val="none"/>
        </w:rPr>
      </w:pPr>
      <w:proofErr w:type="spellStart"/>
      <w:r w:rsidRPr="000636BA">
        <w:rPr>
          <w:rFonts w:ascii="Calibri" w:hAnsi="Calibri" w:cs="Calibri"/>
        </w:rPr>
        <w:t>Peiris</w:t>
      </w:r>
      <w:proofErr w:type="spellEnd"/>
      <w:r w:rsidRPr="000636BA">
        <w:rPr>
          <w:rFonts w:ascii="Calibri" w:hAnsi="Calibri" w:cs="Calibri"/>
        </w:rPr>
        <w:t xml:space="preserve">, J. S. M., Chu, C. M., Cheng, V. C. C., Chan, K. S., &amp; Hung, I. F. N. et al. (2003). Clinical Progression and Viral Load in a Community Outbreak of Coronavirus-Associated SARS Pneumonia: A Prospective Study. </w:t>
      </w:r>
      <w:r w:rsidRPr="000636BA">
        <w:rPr>
          <w:rFonts w:ascii="Calibri" w:hAnsi="Calibri" w:cs="Calibri"/>
          <w:i/>
        </w:rPr>
        <w:t>Lancet</w:t>
      </w:r>
      <w:r w:rsidRPr="000636BA">
        <w:rPr>
          <w:rFonts w:ascii="Calibri" w:hAnsi="Calibri" w:cs="Calibri"/>
        </w:rPr>
        <w:t xml:space="preserve">, 1–6.  </w:t>
      </w:r>
      <w:hyperlink r:id="rId56" w:history="1">
        <w:r w:rsidRPr="000636BA">
          <w:rPr>
            <w:rStyle w:val="Hyperlink"/>
            <w:rFonts w:ascii="Calibri" w:hAnsi="Calibri" w:cs="Calibri"/>
            <w:color w:val="auto"/>
          </w:rPr>
          <w:t>http://image.thelancet.com/extras/03art4432web.pdf</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r w:rsidRPr="000636BA">
        <w:rPr>
          <w:rFonts w:ascii="Calibri" w:hAnsi="Calibri" w:cs="Calibri"/>
          <w:bCs/>
        </w:rPr>
        <w:t xml:space="preserve">Pratt, E. (2021). </w:t>
      </w:r>
      <w:r w:rsidRPr="000636BA">
        <w:rPr>
          <w:rFonts w:ascii="Calibri" w:hAnsi="Calibri" w:cs="Calibri"/>
        </w:rPr>
        <w:t xml:space="preserve">Who Can and Can’t Safely Get the COVID-19 Vaccine. </w:t>
      </w:r>
      <w:proofErr w:type="spellStart"/>
      <w:r w:rsidRPr="000636BA">
        <w:rPr>
          <w:rFonts w:ascii="Calibri" w:hAnsi="Calibri" w:cs="Calibri"/>
        </w:rPr>
        <w:t>Healthline</w:t>
      </w:r>
      <w:proofErr w:type="spellEnd"/>
      <w:r w:rsidRPr="000636BA">
        <w:rPr>
          <w:rFonts w:ascii="Calibri" w:hAnsi="Calibri" w:cs="Calibri"/>
        </w:rPr>
        <w:t>.</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r w:rsidRPr="000636BA">
        <w:rPr>
          <w:rFonts w:ascii="Calibri" w:hAnsi="Calibri" w:cs="Calibri"/>
        </w:rPr>
        <w:t xml:space="preserve">Punch, K. F. (2013). </w:t>
      </w:r>
      <w:r w:rsidRPr="000636BA">
        <w:rPr>
          <w:rFonts w:ascii="Calibri" w:hAnsi="Calibri" w:cs="Calibri"/>
          <w:i/>
          <w:iCs/>
        </w:rPr>
        <w:t xml:space="preserve">Introduction to Social Research: Quantitative and qualitative Approaches. </w:t>
      </w:r>
      <w:r w:rsidRPr="000636BA">
        <w:rPr>
          <w:rFonts w:ascii="Calibri" w:hAnsi="Calibri" w:cs="Calibri"/>
        </w:rPr>
        <w:t>SAGE Publications.</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rPr>
        <w:t>Raamsman</w:t>
      </w:r>
      <w:proofErr w:type="spellEnd"/>
      <w:r w:rsidRPr="000636BA">
        <w:rPr>
          <w:rFonts w:ascii="Calibri" w:hAnsi="Calibri" w:cs="Calibri"/>
        </w:rPr>
        <w:t xml:space="preserve">, M. J. B., Locker, J. K., de </w:t>
      </w:r>
      <w:proofErr w:type="spellStart"/>
      <w:r w:rsidRPr="000636BA">
        <w:rPr>
          <w:rFonts w:ascii="Calibri" w:hAnsi="Calibri" w:cs="Calibri"/>
        </w:rPr>
        <w:t>Hooge</w:t>
      </w:r>
      <w:proofErr w:type="spellEnd"/>
      <w:r w:rsidRPr="000636BA">
        <w:rPr>
          <w:rFonts w:ascii="Calibri" w:hAnsi="Calibri" w:cs="Calibri"/>
        </w:rPr>
        <w:t xml:space="preserve">, A., de </w:t>
      </w:r>
      <w:proofErr w:type="spellStart"/>
      <w:r w:rsidRPr="000636BA">
        <w:rPr>
          <w:rFonts w:ascii="Calibri" w:hAnsi="Calibri" w:cs="Calibri"/>
        </w:rPr>
        <w:t>Vries</w:t>
      </w:r>
      <w:proofErr w:type="spellEnd"/>
      <w:r w:rsidRPr="000636BA">
        <w:rPr>
          <w:rFonts w:ascii="Calibri" w:hAnsi="Calibri" w:cs="Calibri"/>
        </w:rPr>
        <w:t xml:space="preserve">, A. A., Griffiths, G., &amp; </w:t>
      </w:r>
      <w:proofErr w:type="spellStart"/>
      <w:r w:rsidRPr="000636BA">
        <w:rPr>
          <w:rFonts w:ascii="Calibri" w:hAnsi="Calibri" w:cs="Calibri"/>
        </w:rPr>
        <w:t>Vennema</w:t>
      </w:r>
      <w:proofErr w:type="spellEnd"/>
      <w:r w:rsidRPr="000636BA">
        <w:rPr>
          <w:rFonts w:ascii="Calibri" w:hAnsi="Calibri" w:cs="Calibri"/>
        </w:rPr>
        <w:t xml:space="preserve">, H., et al. (2000). Characterization of the Coronavirus Mouse Hepatitis Virus Strain A59 Small Membrane Protein E. </w:t>
      </w:r>
      <w:r w:rsidRPr="000636BA">
        <w:rPr>
          <w:rFonts w:ascii="Calibri" w:hAnsi="Calibri" w:cs="Calibri"/>
          <w:i/>
        </w:rPr>
        <w:t>Journal of Virology</w:t>
      </w:r>
      <w:r w:rsidRPr="000636BA">
        <w:rPr>
          <w:rFonts w:ascii="Calibri" w:hAnsi="Calibri" w:cs="Calibri"/>
        </w:rPr>
        <w:t>, 74, 2333–2342.</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Fonts w:ascii="Calibri" w:hAnsi="Calibri" w:cs="Calibri"/>
        </w:rPr>
      </w:pPr>
      <w:proofErr w:type="spellStart"/>
      <w:r w:rsidRPr="000636BA">
        <w:rPr>
          <w:rFonts w:ascii="Calibri" w:hAnsi="Calibri" w:cs="Calibri"/>
        </w:rPr>
        <w:t>Ramelli</w:t>
      </w:r>
      <w:proofErr w:type="spellEnd"/>
      <w:r w:rsidRPr="000636BA">
        <w:rPr>
          <w:rFonts w:ascii="Calibri" w:hAnsi="Calibri" w:cs="Calibri"/>
        </w:rPr>
        <w:t>, S., &amp; Wagner, A. (2020). Feverish Stock Price Reactions to COVID-19. SSRN Working Paper.</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rPr>
          <w:rStyle w:val="Hyperlink"/>
          <w:rFonts w:ascii="Calibri" w:hAnsi="Calibri" w:cs="Calibri"/>
          <w:color w:val="auto"/>
          <w:u w:val="none"/>
        </w:rPr>
      </w:pPr>
      <w:r w:rsidRPr="000636BA">
        <w:rPr>
          <w:rFonts w:ascii="Calibri" w:hAnsi="Calibri" w:cs="Calibri"/>
        </w:rPr>
        <w:t xml:space="preserve">Read, J. M., </w:t>
      </w:r>
      <w:proofErr w:type="spellStart"/>
      <w:r w:rsidRPr="000636BA">
        <w:rPr>
          <w:rFonts w:ascii="Calibri" w:hAnsi="Calibri" w:cs="Calibri"/>
        </w:rPr>
        <w:t>Bridgen</w:t>
      </w:r>
      <w:proofErr w:type="spellEnd"/>
      <w:r w:rsidRPr="000636BA">
        <w:rPr>
          <w:rFonts w:ascii="Calibri" w:hAnsi="Calibri" w:cs="Calibri"/>
        </w:rPr>
        <w:t xml:space="preserve">, J. R., Cummings, D. A., Ho, A., &amp; Jewell, C.P. (2020). Novel Coronavirus 2019-nCoV: Early Estimation of Epidemiological Parameters and Epidemic Predictions. </w:t>
      </w:r>
      <w:proofErr w:type="spellStart"/>
      <w:proofErr w:type="gramStart"/>
      <w:r w:rsidRPr="000636BA">
        <w:rPr>
          <w:rFonts w:ascii="Calibri" w:hAnsi="Calibri" w:cs="Calibri"/>
        </w:rPr>
        <w:t>medRxiv</w:t>
      </w:r>
      <w:proofErr w:type="spellEnd"/>
      <w:proofErr w:type="gramEnd"/>
      <w:r w:rsidRPr="000636BA">
        <w:rPr>
          <w:rFonts w:ascii="Calibri" w:hAnsi="Calibri" w:cs="Calibri"/>
        </w:rPr>
        <w:t xml:space="preserve"> 2020. </w:t>
      </w:r>
      <w:hyperlink r:id="rId57" w:history="1">
        <w:r w:rsidRPr="000636BA">
          <w:rPr>
            <w:rStyle w:val="Hyperlink"/>
            <w:rFonts w:ascii="Calibri" w:hAnsi="Calibri" w:cs="Calibri"/>
            <w:color w:val="auto"/>
          </w:rPr>
          <w:t>https://doi.org/10.1101/2020.01.23.20018549</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Hyperlink"/>
          <w:rFonts w:ascii="Calibri" w:hAnsi="Calibri" w:cs="Calibri"/>
          <w:color w:val="auto"/>
          <w:u w:val="none"/>
        </w:rPr>
      </w:pPr>
      <w:proofErr w:type="spellStart"/>
      <w:r w:rsidRPr="000636BA">
        <w:rPr>
          <w:rFonts w:ascii="Calibri" w:hAnsi="Calibri" w:cs="Calibri"/>
        </w:rPr>
        <w:t>Ren</w:t>
      </w:r>
      <w:proofErr w:type="spellEnd"/>
      <w:r w:rsidRPr="000636BA">
        <w:rPr>
          <w:rFonts w:ascii="Calibri" w:hAnsi="Calibri" w:cs="Calibri"/>
        </w:rPr>
        <w:t xml:space="preserve">, L. L., Wang, Y. M., Wu, Z. Q., Xiang, Z. C., </w:t>
      </w:r>
      <w:proofErr w:type="spellStart"/>
      <w:r w:rsidRPr="000636BA">
        <w:rPr>
          <w:rFonts w:ascii="Calibri" w:hAnsi="Calibri" w:cs="Calibri"/>
        </w:rPr>
        <w:t>Guo</w:t>
      </w:r>
      <w:proofErr w:type="spellEnd"/>
      <w:r w:rsidRPr="000636BA">
        <w:rPr>
          <w:rFonts w:ascii="Calibri" w:hAnsi="Calibri" w:cs="Calibri"/>
        </w:rPr>
        <w:t xml:space="preserve">, L., &amp; </w:t>
      </w:r>
      <w:proofErr w:type="spellStart"/>
      <w:r w:rsidRPr="000636BA">
        <w:rPr>
          <w:rFonts w:ascii="Calibri" w:hAnsi="Calibri" w:cs="Calibri"/>
        </w:rPr>
        <w:t>Xu</w:t>
      </w:r>
      <w:proofErr w:type="spellEnd"/>
      <w:r w:rsidRPr="000636BA">
        <w:rPr>
          <w:rFonts w:ascii="Calibri" w:hAnsi="Calibri" w:cs="Calibri"/>
        </w:rPr>
        <w:t xml:space="preserve">, T. et al. (2020). Identification of a Novel Coronavirus Causing Severe Pneumonia in Human: A Descriptive Study. </w:t>
      </w:r>
      <w:r w:rsidRPr="000636BA">
        <w:rPr>
          <w:rStyle w:val="Emphasis"/>
          <w:rFonts w:ascii="Calibri" w:hAnsi="Calibri" w:cs="Calibri"/>
          <w:bCs/>
          <w:shd w:val="clear" w:color="auto" w:fill="FFFFFF"/>
        </w:rPr>
        <w:t>Chinese Medical Journal</w:t>
      </w:r>
      <w:r w:rsidRPr="000636BA">
        <w:rPr>
          <w:rFonts w:ascii="Calibri" w:hAnsi="Calibri" w:cs="Calibri"/>
        </w:rPr>
        <w:t xml:space="preserve">, 1–10. </w:t>
      </w:r>
      <w:hyperlink r:id="rId58" w:history="1">
        <w:r w:rsidRPr="000636BA">
          <w:rPr>
            <w:rStyle w:val="Hyperlink"/>
            <w:rFonts w:ascii="Calibri" w:hAnsi="Calibri" w:cs="Calibri"/>
            <w:color w:val="auto"/>
          </w:rPr>
          <w:t>https://doi.org/10.1097/CM9.0000000000000722</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reference-accessdate"/>
          <w:rFonts w:ascii="Calibri" w:hAnsi="Calibri" w:cs="Calibri"/>
          <w:u w:val="single"/>
        </w:rPr>
      </w:pPr>
      <w:r w:rsidRPr="000636BA">
        <w:rPr>
          <w:rStyle w:val="Strong"/>
          <w:rFonts w:ascii="Calibri" w:hAnsi="Calibri" w:cs="Calibri"/>
          <w:b w:val="0"/>
          <w:bdr w:val="none" w:sz="0" w:space="0" w:color="auto" w:frame="1"/>
          <w:shd w:val="clear" w:color="auto" w:fill="FFFFFF"/>
        </w:rPr>
        <w:t>Roberts, M. (2021).</w:t>
      </w:r>
      <w:r w:rsidRPr="000636BA">
        <w:rPr>
          <w:rStyle w:val="Strong"/>
          <w:rFonts w:ascii="Calibri" w:hAnsi="Calibri" w:cs="Calibri"/>
          <w:bdr w:val="none" w:sz="0" w:space="0" w:color="auto" w:frame="1"/>
          <w:shd w:val="clear" w:color="auto" w:fill="FFFFFF"/>
        </w:rPr>
        <w:t xml:space="preserve"> </w:t>
      </w:r>
      <w:r w:rsidRPr="000636BA">
        <w:rPr>
          <w:rFonts w:ascii="Calibri" w:hAnsi="Calibri" w:cs="Calibri"/>
        </w:rPr>
        <w:t xml:space="preserve">South Africa Coronavirus Variant: What is the Risk? </w:t>
      </w:r>
      <w:r w:rsidRPr="000636BA">
        <w:rPr>
          <w:rFonts w:ascii="Calibri" w:hAnsi="Calibri" w:cs="Calibri"/>
          <w:i/>
          <w:iCs/>
          <w:shd w:val="clear" w:color="auto" w:fill="FFFFFF"/>
        </w:rPr>
        <w:t>BBC News</w:t>
      </w:r>
      <w:r w:rsidRPr="000636BA">
        <w:rPr>
          <w:rFonts w:ascii="Calibri" w:hAnsi="Calibri" w:cs="Calibri"/>
          <w:shd w:val="clear" w:color="auto" w:fill="FFFFFF"/>
        </w:rPr>
        <w:t>. 29 January 2021</w:t>
      </w:r>
      <w:r w:rsidRPr="000636BA">
        <w:rPr>
          <w:rStyle w:val="reference-accessdate"/>
          <w:rFonts w:ascii="Calibri" w:hAnsi="Calibri" w:cs="Calibri"/>
          <w:shd w:val="clear" w:color="auto" w:fill="FFFFFF"/>
        </w:rPr>
        <w:t>.</w:t>
      </w:r>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Robertson, D. (2020). </w:t>
      </w:r>
      <w:proofErr w:type="spellStart"/>
      <w:proofErr w:type="gramStart"/>
      <w:r w:rsidRPr="000636BA">
        <w:rPr>
          <w:rFonts w:ascii="Calibri" w:hAnsi="Calibri" w:cs="Calibri"/>
        </w:rPr>
        <w:t>nCoV’s</w:t>
      </w:r>
      <w:proofErr w:type="spellEnd"/>
      <w:proofErr w:type="gramEnd"/>
      <w:r w:rsidRPr="000636BA">
        <w:rPr>
          <w:rFonts w:ascii="Calibri" w:hAnsi="Calibri" w:cs="Calibri"/>
        </w:rPr>
        <w:t xml:space="preserve"> Relationship to Bat Coronaviruses &amp; Recombination Signals (No Snakes). </w:t>
      </w:r>
      <w:proofErr w:type="spellStart"/>
      <w:r w:rsidRPr="000636BA">
        <w:rPr>
          <w:rFonts w:ascii="Calibri" w:hAnsi="Calibri" w:cs="Calibri"/>
          <w:i/>
          <w:iCs/>
        </w:rPr>
        <w:t>Virological</w:t>
      </w:r>
      <w:proofErr w:type="spellEnd"/>
      <w:r w:rsidRPr="000636BA">
        <w:rPr>
          <w:rFonts w:ascii="Calibri" w:hAnsi="Calibri" w:cs="Calibri"/>
        </w:rPr>
        <w:t xml:space="preserve">, Preprint. </w:t>
      </w:r>
      <w:hyperlink r:id="rId59" w:history="1">
        <w:r w:rsidRPr="000636BA">
          <w:rPr>
            <w:rStyle w:val="Hyperlink"/>
            <w:rFonts w:ascii="Calibri" w:hAnsi="Calibri" w:cs="Calibri"/>
            <w:color w:val="auto"/>
          </w:rPr>
          <w:t>http://virological.org/t/ncovs-relationship-to-bat-coronaviruses-recombination-signals-no-snakes/331</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Hyperlink"/>
          <w:rFonts w:ascii="Calibri" w:hAnsi="Calibri" w:cs="Calibri"/>
          <w:color w:val="auto"/>
          <w:u w:val="none"/>
        </w:rPr>
      </w:pPr>
      <w:proofErr w:type="spellStart"/>
      <w:r w:rsidRPr="000636BA">
        <w:rPr>
          <w:rFonts w:ascii="Calibri" w:hAnsi="Calibri" w:cs="Calibri"/>
        </w:rPr>
        <w:t>Rothan</w:t>
      </w:r>
      <w:proofErr w:type="spellEnd"/>
      <w:r w:rsidRPr="000636BA">
        <w:rPr>
          <w:rFonts w:ascii="Calibri" w:hAnsi="Calibri" w:cs="Calibri"/>
        </w:rPr>
        <w:t xml:space="preserve">, H. A., &amp; </w:t>
      </w:r>
      <w:proofErr w:type="spellStart"/>
      <w:r w:rsidRPr="000636BA">
        <w:rPr>
          <w:rFonts w:ascii="Calibri" w:hAnsi="Calibri" w:cs="Calibri"/>
        </w:rPr>
        <w:t>Byrareddy</w:t>
      </w:r>
      <w:proofErr w:type="spellEnd"/>
      <w:r w:rsidRPr="000636BA">
        <w:rPr>
          <w:rFonts w:ascii="Calibri" w:hAnsi="Calibri" w:cs="Calibri"/>
        </w:rPr>
        <w:t xml:space="preserve">, S. N. (2020). The Epidemiology and Pathogenesis of Coronavirus Dieses (COVID-19) Outbreak. </w:t>
      </w:r>
      <w:r w:rsidRPr="000636BA">
        <w:rPr>
          <w:rFonts w:ascii="Calibri" w:hAnsi="Calibri" w:cs="Calibri"/>
          <w:i/>
        </w:rPr>
        <w:t>Journal of Autoimmunity</w:t>
      </w:r>
      <w:r w:rsidRPr="000636BA">
        <w:rPr>
          <w:rFonts w:ascii="Calibri" w:hAnsi="Calibri" w:cs="Calibri"/>
        </w:rPr>
        <w:t>, Preprint</w:t>
      </w:r>
      <w:r w:rsidRPr="000636BA">
        <w:rPr>
          <w:rFonts w:ascii="Calibri" w:hAnsi="Calibri" w:cs="Calibri"/>
          <w:i/>
        </w:rPr>
        <w:t xml:space="preserve">. </w:t>
      </w:r>
      <w:hyperlink r:id="rId60" w:history="1">
        <w:r w:rsidRPr="000636BA">
          <w:rPr>
            <w:rStyle w:val="Hyperlink"/>
            <w:rFonts w:ascii="Calibri" w:hAnsi="Calibri" w:cs="Calibri"/>
            <w:color w:val="auto"/>
          </w:rPr>
          <w:t>https://doi.org/10.1016/j.jaut.2020.102433</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Sahin</w:t>
      </w:r>
      <w:proofErr w:type="spellEnd"/>
      <w:r w:rsidRPr="000636BA">
        <w:rPr>
          <w:rFonts w:ascii="Calibri" w:hAnsi="Calibri" w:cs="Calibri"/>
        </w:rPr>
        <w:t xml:space="preserve">, A. R., </w:t>
      </w:r>
      <w:proofErr w:type="spellStart"/>
      <w:r w:rsidRPr="000636BA">
        <w:rPr>
          <w:rFonts w:ascii="Calibri" w:hAnsi="Calibri" w:cs="Calibri"/>
        </w:rPr>
        <w:t>Erdogan</w:t>
      </w:r>
      <w:proofErr w:type="spellEnd"/>
      <w:r w:rsidRPr="000636BA">
        <w:rPr>
          <w:rFonts w:ascii="Calibri" w:hAnsi="Calibri" w:cs="Calibri"/>
        </w:rPr>
        <w:t xml:space="preserve">, A., </w:t>
      </w:r>
      <w:proofErr w:type="spellStart"/>
      <w:r w:rsidRPr="000636BA">
        <w:rPr>
          <w:rFonts w:ascii="Calibri" w:hAnsi="Calibri" w:cs="Calibri"/>
        </w:rPr>
        <w:t>Agaoglu</w:t>
      </w:r>
      <w:proofErr w:type="spellEnd"/>
      <w:r w:rsidRPr="000636BA">
        <w:rPr>
          <w:rFonts w:ascii="Calibri" w:hAnsi="Calibri" w:cs="Calibri"/>
        </w:rPr>
        <w:t xml:space="preserve">, P. M., </w:t>
      </w:r>
      <w:proofErr w:type="spellStart"/>
      <w:r w:rsidRPr="000636BA">
        <w:rPr>
          <w:rFonts w:ascii="Calibri" w:hAnsi="Calibri" w:cs="Calibri"/>
        </w:rPr>
        <w:t>Dineri</w:t>
      </w:r>
      <w:proofErr w:type="spellEnd"/>
      <w:r w:rsidRPr="000636BA">
        <w:rPr>
          <w:rFonts w:ascii="Calibri" w:hAnsi="Calibri" w:cs="Calibri"/>
        </w:rPr>
        <w:t xml:space="preserve">, Y., </w:t>
      </w:r>
      <w:proofErr w:type="spellStart"/>
      <w:r w:rsidRPr="000636BA">
        <w:rPr>
          <w:rFonts w:ascii="Calibri" w:hAnsi="Calibri" w:cs="Calibri"/>
        </w:rPr>
        <w:t>Cakirci</w:t>
      </w:r>
      <w:proofErr w:type="spellEnd"/>
      <w:r w:rsidRPr="000636BA">
        <w:rPr>
          <w:rFonts w:ascii="Calibri" w:hAnsi="Calibri" w:cs="Calibri"/>
        </w:rPr>
        <w:t xml:space="preserve">, A. Y., &amp; </w:t>
      </w:r>
      <w:proofErr w:type="spellStart"/>
      <w:r w:rsidRPr="000636BA">
        <w:rPr>
          <w:rFonts w:ascii="Calibri" w:hAnsi="Calibri" w:cs="Calibri"/>
        </w:rPr>
        <w:t>Senel</w:t>
      </w:r>
      <w:proofErr w:type="spellEnd"/>
      <w:r w:rsidRPr="000636BA">
        <w:rPr>
          <w:rFonts w:ascii="Calibri" w:hAnsi="Calibri" w:cs="Calibri"/>
        </w:rPr>
        <w:t xml:space="preserve">, M. E., et al. (2020). 2019 Novel Coronavirus (COVID-19) Outbreak: A Review of the Current Literature. </w:t>
      </w:r>
      <w:r w:rsidRPr="000636BA">
        <w:rPr>
          <w:rFonts w:ascii="Calibri" w:hAnsi="Calibri" w:cs="Calibri"/>
          <w:i/>
        </w:rPr>
        <w:t>European Journal of Medicine and Oncology</w:t>
      </w:r>
      <w:r w:rsidRPr="000636BA">
        <w:rPr>
          <w:rFonts w:ascii="Calibri" w:hAnsi="Calibri" w:cs="Calibri"/>
        </w:rPr>
        <w:t>, 4(1), 1–7.</w:t>
      </w:r>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Shereen</w:t>
      </w:r>
      <w:proofErr w:type="spellEnd"/>
      <w:r w:rsidRPr="000636BA">
        <w:rPr>
          <w:rFonts w:ascii="Calibri" w:hAnsi="Calibri" w:cs="Calibri"/>
        </w:rPr>
        <w:t xml:space="preserve">, M. A., Khan, S., </w:t>
      </w:r>
      <w:proofErr w:type="spellStart"/>
      <w:r w:rsidRPr="000636BA">
        <w:rPr>
          <w:rFonts w:ascii="Calibri" w:hAnsi="Calibri" w:cs="Calibri"/>
        </w:rPr>
        <w:t>Kazmi</w:t>
      </w:r>
      <w:proofErr w:type="spellEnd"/>
      <w:r w:rsidRPr="000636BA">
        <w:rPr>
          <w:rFonts w:ascii="Calibri" w:hAnsi="Calibri" w:cs="Calibri"/>
        </w:rPr>
        <w:t xml:space="preserve">, A., Bashir, N., &amp; </w:t>
      </w:r>
      <w:proofErr w:type="spellStart"/>
      <w:r w:rsidRPr="000636BA">
        <w:rPr>
          <w:rFonts w:ascii="Calibri" w:hAnsi="Calibri" w:cs="Calibri"/>
        </w:rPr>
        <w:t>Siddique</w:t>
      </w:r>
      <w:proofErr w:type="spellEnd"/>
      <w:r w:rsidRPr="000636BA">
        <w:rPr>
          <w:rFonts w:ascii="Calibri" w:hAnsi="Calibri" w:cs="Calibri"/>
        </w:rPr>
        <w:t xml:space="preserve">, R. (2020). COVID-19 Infection: Origin, Transmission, and Characteristics of Human Coronaviruses. </w:t>
      </w:r>
      <w:r w:rsidRPr="000636BA">
        <w:rPr>
          <w:rFonts w:ascii="Calibri" w:hAnsi="Calibri" w:cs="Calibri"/>
          <w:i/>
        </w:rPr>
        <w:t>Journal of Advanced Research</w:t>
      </w:r>
      <w:r w:rsidRPr="000636BA">
        <w:rPr>
          <w:rFonts w:ascii="Calibri" w:hAnsi="Calibri" w:cs="Calibri"/>
        </w:rPr>
        <w:t>, 24, 91–98.</w:t>
      </w:r>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Hyperlink"/>
          <w:rFonts w:ascii="Calibri" w:hAnsi="Calibri" w:cs="Calibri"/>
          <w:color w:val="auto"/>
          <w:u w:val="none"/>
        </w:rPr>
      </w:pPr>
      <w:proofErr w:type="spellStart"/>
      <w:r w:rsidRPr="000636BA">
        <w:rPr>
          <w:rFonts w:ascii="Calibri" w:hAnsi="Calibri" w:cs="Calibri"/>
        </w:rPr>
        <w:t>Shen</w:t>
      </w:r>
      <w:proofErr w:type="spellEnd"/>
      <w:r w:rsidRPr="000636BA">
        <w:rPr>
          <w:rFonts w:ascii="Calibri" w:hAnsi="Calibri" w:cs="Calibri"/>
        </w:rPr>
        <w:t xml:space="preserve">, M., </w:t>
      </w:r>
      <w:proofErr w:type="spellStart"/>
      <w:r w:rsidRPr="000636BA">
        <w:rPr>
          <w:rFonts w:ascii="Calibri" w:hAnsi="Calibri" w:cs="Calibri"/>
        </w:rPr>
        <w:t>Peng</w:t>
      </w:r>
      <w:proofErr w:type="spellEnd"/>
      <w:r w:rsidRPr="000636BA">
        <w:rPr>
          <w:rFonts w:ascii="Calibri" w:hAnsi="Calibri" w:cs="Calibri"/>
        </w:rPr>
        <w:t xml:space="preserve">, Z., Xiao, Y., &amp; Zhang, L. (2020). </w:t>
      </w:r>
      <w:proofErr w:type="spellStart"/>
      <w:r w:rsidRPr="000636BA">
        <w:rPr>
          <w:rFonts w:ascii="Calibri" w:hAnsi="Calibri" w:cs="Calibri"/>
        </w:rPr>
        <w:t>Modelling</w:t>
      </w:r>
      <w:proofErr w:type="spellEnd"/>
      <w:r w:rsidRPr="000636BA">
        <w:rPr>
          <w:rFonts w:ascii="Calibri" w:hAnsi="Calibri" w:cs="Calibri"/>
        </w:rPr>
        <w:t xml:space="preserve"> the Epidemic Trend of the 2019 Novel Coronavirus Outbreak in China. </w:t>
      </w:r>
      <w:proofErr w:type="spellStart"/>
      <w:proofErr w:type="gramStart"/>
      <w:r w:rsidRPr="000636BA">
        <w:rPr>
          <w:rFonts w:ascii="Calibri" w:hAnsi="Calibri" w:cs="Calibri"/>
        </w:rPr>
        <w:t>bioRxiv</w:t>
      </w:r>
      <w:proofErr w:type="spellEnd"/>
      <w:proofErr w:type="gramEnd"/>
      <w:r w:rsidRPr="000636BA">
        <w:rPr>
          <w:rFonts w:ascii="Calibri" w:hAnsi="Calibri" w:cs="Calibri"/>
        </w:rPr>
        <w:t xml:space="preserve">. </w:t>
      </w:r>
      <w:hyperlink r:id="rId61" w:history="1">
        <w:r w:rsidRPr="000636BA">
          <w:rPr>
            <w:rStyle w:val="Hyperlink"/>
            <w:rFonts w:ascii="Calibri" w:hAnsi="Calibri" w:cs="Calibri"/>
            <w:color w:val="auto"/>
          </w:rPr>
          <w:t>https://doi.org/10.1101/2020.01.23.916726</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Fonts w:ascii="Calibri" w:hAnsi="Calibri" w:cs="Calibri"/>
        </w:rPr>
      </w:pPr>
      <w:r w:rsidRPr="000636BA">
        <w:rPr>
          <w:rFonts w:ascii="Calibri" w:hAnsi="Calibri" w:cs="Calibri"/>
          <w:shd w:val="clear" w:color="auto" w:fill="FFFFFF"/>
        </w:rPr>
        <w:t>So A. D., &amp; Woo, J. (2020). Reserving Coronavirus Disease 2019 Vaccine for Global Access: Cross Sectional Analysis, </w:t>
      </w:r>
      <w:r w:rsidRPr="000636BA">
        <w:rPr>
          <w:rFonts w:ascii="Calibri" w:hAnsi="Calibri" w:cs="Calibri"/>
          <w:i/>
          <w:iCs/>
          <w:shd w:val="clear" w:color="auto" w:fill="FFFFFF"/>
        </w:rPr>
        <w:t>BMJ</w:t>
      </w:r>
      <w:r w:rsidRPr="000636BA">
        <w:rPr>
          <w:rFonts w:ascii="Calibri" w:hAnsi="Calibri" w:cs="Calibri"/>
          <w:shd w:val="clear" w:color="auto" w:fill="FFFFFF"/>
        </w:rPr>
        <w:t>. </w:t>
      </w:r>
      <w:r w:rsidRPr="000636BA">
        <w:rPr>
          <w:rFonts w:ascii="Calibri" w:hAnsi="Calibri" w:cs="Calibri"/>
          <w:bCs/>
          <w:shd w:val="clear" w:color="auto" w:fill="FFFFFF"/>
        </w:rPr>
        <w:t>371</w:t>
      </w:r>
      <w:r w:rsidRPr="000636BA">
        <w:rPr>
          <w:rFonts w:ascii="Calibri" w:hAnsi="Calibri" w:cs="Calibri"/>
          <w:shd w:val="clear" w:color="auto" w:fill="FFFFFF"/>
        </w:rPr>
        <w:t>: m4750.</w:t>
      </w:r>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Song, Z., </w:t>
      </w:r>
      <w:proofErr w:type="spellStart"/>
      <w:r w:rsidRPr="000636BA">
        <w:rPr>
          <w:rFonts w:ascii="Calibri" w:hAnsi="Calibri" w:cs="Calibri"/>
        </w:rPr>
        <w:t>Xu</w:t>
      </w:r>
      <w:proofErr w:type="spellEnd"/>
      <w:r w:rsidRPr="000636BA">
        <w:rPr>
          <w:rFonts w:ascii="Calibri" w:hAnsi="Calibri" w:cs="Calibri"/>
        </w:rPr>
        <w:t xml:space="preserve">, Y., </w:t>
      </w:r>
      <w:proofErr w:type="spellStart"/>
      <w:r w:rsidRPr="000636BA">
        <w:rPr>
          <w:rFonts w:ascii="Calibri" w:hAnsi="Calibri" w:cs="Calibri"/>
        </w:rPr>
        <w:t>Bao</w:t>
      </w:r>
      <w:proofErr w:type="spellEnd"/>
      <w:r w:rsidRPr="000636BA">
        <w:rPr>
          <w:rFonts w:ascii="Calibri" w:hAnsi="Calibri" w:cs="Calibri"/>
        </w:rPr>
        <w:t xml:space="preserve">, L., Zhang, L., Yu, P., </w:t>
      </w:r>
      <w:proofErr w:type="spellStart"/>
      <w:r w:rsidRPr="000636BA">
        <w:rPr>
          <w:rFonts w:ascii="Calibri" w:hAnsi="Calibri" w:cs="Calibri"/>
        </w:rPr>
        <w:t>Qu</w:t>
      </w:r>
      <w:proofErr w:type="spellEnd"/>
      <w:r w:rsidRPr="000636BA">
        <w:rPr>
          <w:rFonts w:ascii="Calibri" w:hAnsi="Calibri" w:cs="Calibri"/>
        </w:rPr>
        <w:t xml:space="preserve">, Y., Zhu, H., Zhao, W., Han, Y., &amp; Qin, C. (2019). From SARS to MERS, Thrusting Coronaviruses into the Spotlight. </w:t>
      </w:r>
      <w:r w:rsidRPr="000636BA">
        <w:rPr>
          <w:rFonts w:ascii="Calibri" w:hAnsi="Calibri" w:cs="Calibri"/>
          <w:i/>
        </w:rPr>
        <w:t>Viruses</w:t>
      </w:r>
      <w:r w:rsidRPr="000636BA">
        <w:rPr>
          <w:rFonts w:ascii="Calibri" w:hAnsi="Calibri" w:cs="Calibri"/>
        </w:rPr>
        <w:t xml:space="preserve">, 11, 59. </w:t>
      </w:r>
      <w:hyperlink r:id="rId62" w:history="1">
        <w:r w:rsidRPr="000636BA">
          <w:rPr>
            <w:rStyle w:val="Hyperlink"/>
            <w:rFonts w:ascii="Calibri" w:hAnsi="Calibri" w:cs="Calibri"/>
            <w:color w:val="auto"/>
          </w:rPr>
          <w:t>https://doi.org/10.3390/v11010059</w:t>
        </w:r>
      </w:hyperlink>
    </w:p>
    <w:p w:rsidR="00D604AC" w:rsidRPr="000636BA" w:rsidRDefault="00482BBF" w:rsidP="00482BBF">
      <w:pPr>
        <w:pStyle w:val="References"/>
        <w:widowControl w:val="0"/>
        <w:shd w:val="clear" w:color="auto" w:fill="FFFFFF"/>
        <w:autoSpaceDE w:val="0"/>
        <w:autoSpaceDN w:val="0"/>
        <w:adjustRightInd w:val="0"/>
        <w:spacing w:beforeAutospacing="1" w:after="0" w:line="240" w:lineRule="auto"/>
        <w:ind w:left="360" w:right="369"/>
        <w:jc w:val="both"/>
        <w:textAlignment w:val="baseline"/>
        <w:rPr>
          <w:rFonts w:ascii="Calibri" w:hAnsi="Calibri" w:cs="Calibri"/>
        </w:rPr>
      </w:pPr>
      <w:r w:rsidRPr="000636BA">
        <w:rPr>
          <w:rFonts w:ascii="Calibri" w:hAnsi="Calibri" w:cs="Calibri"/>
        </w:rPr>
        <w:t xml:space="preserve">Tang, B., Wang, X., Li, Q., </w:t>
      </w:r>
      <w:proofErr w:type="spellStart"/>
      <w:r w:rsidRPr="000636BA">
        <w:rPr>
          <w:rFonts w:ascii="Calibri" w:hAnsi="Calibri" w:cs="Calibri"/>
        </w:rPr>
        <w:t>Bragazzi</w:t>
      </w:r>
      <w:proofErr w:type="spellEnd"/>
      <w:r w:rsidRPr="000636BA">
        <w:rPr>
          <w:rFonts w:ascii="Calibri" w:hAnsi="Calibri" w:cs="Calibri"/>
        </w:rPr>
        <w:t>, N. L., Tang, S., &amp; Xiao, Y. et al. (2020). Estimation of the Transmission Risk of 2019-nCov and Its Implication for Public Health Interventions.</w:t>
      </w:r>
      <w:r w:rsidRPr="000636BA">
        <w:rPr>
          <w:rFonts w:ascii="Calibri" w:hAnsi="Calibri" w:cs="Calibri"/>
          <w:shd w:val="clear" w:color="auto" w:fill="FFFFFF"/>
        </w:rPr>
        <w:t xml:space="preserve"> </w:t>
      </w:r>
      <w:r w:rsidRPr="000636BA">
        <w:rPr>
          <w:rStyle w:val="Emphasis"/>
          <w:rFonts w:ascii="Calibri" w:hAnsi="Calibri" w:cs="Calibri"/>
          <w:shd w:val="clear" w:color="auto" w:fill="FFFFFF"/>
        </w:rPr>
        <w:t>Journal of Clinical Medicine</w:t>
      </w:r>
      <w:r w:rsidRPr="000636BA">
        <w:rPr>
          <w:rFonts w:ascii="Calibri" w:hAnsi="Calibri" w:cs="Calibri"/>
          <w:shd w:val="clear" w:color="auto" w:fill="FFFFFF"/>
        </w:rPr>
        <w:t>, </w:t>
      </w:r>
      <w:r w:rsidRPr="000636BA">
        <w:rPr>
          <w:rStyle w:val="Emphasis"/>
          <w:rFonts w:ascii="Calibri" w:hAnsi="Calibri" w:cs="Calibri"/>
          <w:i w:val="0"/>
          <w:shd w:val="clear" w:color="auto" w:fill="FFFFFF"/>
        </w:rPr>
        <w:t>9</w:t>
      </w:r>
      <w:r w:rsidRPr="000636BA">
        <w:rPr>
          <w:rFonts w:ascii="Calibri" w:hAnsi="Calibri" w:cs="Calibri"/>
          <w:shd w:val="clear" w:color="auto" w:fill="FFFFFF"/>
        </w:rPr>
        <w:t>(2), 462.</w:t>
      </w:r>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Fonts w:ascii="Calibri" w:hAnsi="Calibri" w:cs="Calibri"/>
        </w:rPr>
      </w:pPr>
      <w:r w:rsidRPr="000636BA">
        <w:rPr>
          <w:rFonts w:ascii="Calibri" w:hAnsi="Calibri" w:cs="Calibri"/>
        </w:rPr>
        <w:lastRenderedPageBreak/>
        <w:t xml:space="preserve">The </w:t>
      </w:r>
      <w:proofErr w:type="spellStart"/>
      <w:r w:rsidRPr="000636BA">
        <w:rPr>
          <w:rFonts w:ascii="Calibri" w:hAnsi="Calibri" w:cs="Calibri"/>
        </w:rPr>
        <w:t>Prothom</w:t>
      </w:r>
      <w:proofErr w:type="spellEnd"/>
      <w:r w:rsidRPr="000636BA">
        <w:rPr>
          <w:rFonts w:ascii="Calibri" w:hAnsi="Calibri" w:cs="Calibri"/>
        </w:rPr>
        <w:t xml:space="preserve"> </w:t>
      </w:r>
      <w:proofErr w:type="spellStart"/>
      <w:r w:rsidRPr="000636BA">
        <w:rPr>
          <w:rFonts w:ascii="Calibri" w:hAnsi="Calibri" w:cs="Calibri"/>
        </w:rPr>
        <w:t>Alo</w:t>
      </w:r>
      <w:proofErr w:type="spellEnd"/>
      <w:r w:rsidRPr="000636BA">
        <w:rPr>
          <w:rFonts w:ascii="Calibri" w:hAnsi="Calibri" w:cs="Calibri"/>
        </w:rPr>
        <w:t xml:space="preserve"> (2020). Coronavirus, Global Situation. The </w:t>
      </w:r>
      <w:proofErr w:type="spellStart"/>
      <w:r w:rsidRPr="000636BA">
        <w:rPr>
          <w:rFonts w:ascii="Calibri" w:hAnsi="Calibri" w:cs="Calibri"/>
        </w:rPr>
        <w:t>Prothom</w:t>
      </w:r>
      <w:proofErr w:type="spellEnd"/>
      <w:r w:rsidRPr="000636BA">
        <w:rPr>
          <w:rFonts w:ascii="Calibri" w:hAnsi="Calibri" w:cs="Calibri"/>
        </w:rPr>
        <w:t xml:space="preserve"> </w:t>
      </w:r>
      <w:proofErr w:type="spellStart"/>
      <w:r w:rsidRPr="000636BA">
        <w:rPr>
          <w:rFonts w:ascii="Calibri" w:hAnsi="Calibri" w:cs="Calibri"/>
        </w:rPr>
        <w:t>Alo</w:t>
      </w:r>
      <w:proofErr w:type="spellEnd"/>
      <w:r w:rsidRPr="000636BA">
        <w:rPr>
          <w:rFonts w:ascii="Calibri" w:hAnsi="Calibri" w:cs="Calibri"/>
        </w:rPr>
        <w:t xml:space="preserve"> 20 March 2020. A Daily News Paper of Bangladesh.</w:t>
      </w:r>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Thermofisher</w:t>
      </w:r>
      <w:proofErr w:type="spellEnd"/>
      <w:r w:rsidRPr="000636BA">
        <w:rPr>
          <w:rFonts w:ascii="Calibri" w:hAnsi="Calibri" w:cs="Calibri"/>
        </w:rPr>
        <w:t xml:space="preserve"> (2020). Solutions for Surveillance of the S Gene Mutation in the B.1.1.7 (501Y.V1) SARS-CoV-2 Strain Lineage. </w:t>
      </w:r>
      <w:proofErr w:type="spellStart"/>
      <w:r w:rsidRPr="000636BA">
        <w:rPr>
          <w:rFonts w:ascii="Calibri" w:hAnsi="Calibri" w:cs="Calibri"/>
        </w:rPr>
        <w:t>Thermofisher</w:t>
      </w:r>
      <w:proofErr w:type="spellEnd"/>
      <w:r w:rsidRPr="000636BA">
        <w:rPr>
          <w:rFonts w:ascii="Calibri" w:hAnsi="Calibri" w:cs="Calibri"/>
        </w:rPr>
        <w:t xml:space="preserve"> Scientific.</w:t>
      </w:r>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Style w:val="Hyperlink"/>
          <w:rFonts w:ascii="Calibri" w:hAnsi="Calibri" w:cs="Calibri"/>
          <w:color w:val="auto"/>
          <w:u w:val="none"/>
        </w:rPr>
      </w:pPr>
      <w:proofErr w:type="spellStart"/>
      <w:r w:rsidRPr="000636BA">
        <w:rPr>
          <w:rFonts w:ascii="Calibri" w:hAnsi="Calibri" w:cs="Calibri"/>
        </w:rPr>
        <w:t>Thielen</w:t>
      </w:r>
      <w:proofErr w:type="spellEnd"/>
      <w:r w:rsidRPr="000636BA">
        <w:rPr>
          <w:rFonts w:ascii="Calibri" w:hAnsi="Calibri" w:cs="Calibri"/>
        </w:rPr>
        <w:t xml:space="preserve">, P. (2020). How Mutations in the Coronavirus may Affect Development of a Vaccine. Johns Hopkins Applied Physics Laboratory. </w:t>
      </w:r>
      <w:hyperlink r:id="rId63" w:history="1">
        <w:r w:rsidRPr="000636BA">
          <w:rPr>
            <w:rStyle w:val="Hyperlink"/>
            <w:rFonts w:ascii="Calibri" w:hAnsi="Calibri" w:cs="Calibri"/>
            <w:color w:val="auto"/>
          </w:rPr>
          <w:t>https://www.npr.org/2020/06/25/883557549/how-mutations-in-the-coronavirus-mayaffect-development-of-the-vaccine</w:t>
        </w:r>
      </w:hyperlink>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Fonts w:ascii="Calibri" w:hAnsi="Calibri" w:cs="Calibri"/>
        </w:rPr>
      </w:pPr>
      <w:proofErr w:type="spellStart"/>
      <w:r w:rsidRPr="000636BA">
        <w:rPr>
          <w:rFonts w:ascii="Calibri" w:hAnsi="Calibri" w:cs="Calibri"/>
          <w:bCs/>
        </w:rPr>
        <w:t>Tok</w:t>
      </w:r>
      <w:proofErr w:type="spellEnd"/>
      <w:r w:rsidRPr="000636BA">
        <w:rPr>
          <w:rFonts w:ascii="Calibri" w:hAnsi="Calibri" w:cs="Calibri"/>
          <w:bCs/>
        </w:rPr>
        <w:t>, T. T., &amp; Tatar, G.</w:t>
      </w:r>
      <w:r w:rsidRPr="000636BA">
        <w:rPr>
          <w:rFonts w:ascii="Calibri" w:hAnsi="Calibri" w:cs="Calibri"/>
        </w:rPr>
        <w:t xml:space="preserve"> (2017). Structures and Functions of Coronavirus Proteins: Molecular Modeling of Viral Nucleoprotein. </w:t>
      </w:r>
      <w:r w:rsidRPr="000636BA">
        <w:rPr>
          <w:rFonts w:ascii="Calibri" w:hAnsi="Calibri" w:cs="Calibri"/>
          <w:bCs/>
          <w:i/>
        </w:rPr>
        <w:t>International Journal of Virology &amp; Infectious Diseases</w:t>
      </w:r>
      <w:r w:rsidRPr="000636BA">
        <w:rPr>
          <w:rFonts w:ascii="Calibri" w:hAnsi="Calibri" w:cs="Calibri"/>
          <w:bCs/>
        </w:rPr>
        <w:t>,</w:t>
      </w:r>
      <w:r w:rsidRPr="000636BA">
        <w:rPr>
          <w:rFonts w:ascii="Calibri" w:hAnsi="Calibri" w:cs="Calibri"/>
        </w:rPr>
        <w:t xml:space="preserve"> 2(1), 1–7.</w:t>
      </w:r>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Fonts w:ascii="Calibri" w:hAnsi="Calibri" w:cs="Calibri"/>
        </w:rPr>
      </w:pPr>
      <w:r w:rsidRPr="000636BA">
        <w:rPr>
          <w:rFonts w:ascii="Calibri" w:hAnsi="Calibri" w:cs="Calibri"/>
        </w:rPr>
        <w:t>ECDC (2020). Rapid Increase of a SARS-CoV-2 Variant with Multiple Spike Protein Mutations Observed in the United Kingdom. European Centre for Disease Prevention and Control (ECDC), Stockholm, UK.</w:t>
      </w:r>
    </w:p>
    <w:p w:rsidR="00D604AC" w:rsidRPr="000636BA" w:rsidRDefault="00482BBF" w:rsidP="00482BBF">
      <w:pPr>
        <w:pStyle w:val="References"/>
        <w:widowControl w:val="0"/>
        <w:shd w:val="clear" w:color="auto" w:fill="FFFFFF"/>
        <w:autoSpaceDE w:val="0"/>
        <w:autoSpaceDN w:val="0"/>
        <w:adjustRightInd w:val="0"/>
        <w:spacing w:before="165" w:beforeAutospacing="1" w:after="0" w:line="240" w:lineRule="auto"/>
        <w:ind w:left="360" w:right="369"/>
        <w:jc w:val="both"/>
        <w:textAlignment w:val="baseline"/>
        <w:rPr>
          <w:rFonts w:ascii="Calibri" w:hAnsi="Calibri" w:cs="Calibri"/>
        </w:rPr>
      </w:pPr>
      <w:r w:rsidRPr="000636BA">
        <w:rPr>
          <w:rFonts w:ascii="Calibri" w:hAnsi="Calibri" w:cs="Calibri"/>
        </w:rPr>
        <w:t xml:space="preserve">UK (2020). </w:t>
      </w:r>
      <w:r w:rsidRPr="000636BA">
        <w:rPr>
          <w:rFonts w:ascii="Calibri" w:hAnsi="Calibri" w:cs="Calibri"/>
          <w:i/>
        </w:rPr>
        <w:t>Coronavirus Public Information Campaign Launched Across the UK</w:t>
      </w:r>
      <w:r w:rsidRPr="000636BA">
        <w:rPr>
          <w:rFonts w:ascii="Calibri" w:hAnsi="Calibri" w:cs="Calibri"/>
        </w:rPr>
        <w:t>. Government of the United Kingdom.</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yperlink"/>
          <w:rFonts w:ascii="Calibri" w:hAnsi="Calibri" w:cs="Calibri"/>
          <w:iCs/>
          <w:color w:val="auto"/>
          <w:u w:val="none"/>
        </w:rPr>
      </w:pPr>
      <w:proofErr w:type="spellStart"/>
      <w:r w:rsidRPr="000636BA">
        <w:rPr>
          <w:rFonts w:ascii="Calibri" w:hAnsi="Calibri" w:cs="Calibri"/>
        </w:rPr>
        <w:t>Vellingiri</w:t>
      </w:r>
      <w:proofErr w:type="spellEnd"/>
      <w:r w:rsidRPr="000636BA">
        <w:rPr>
          <w:rFonts w:ascii="Calibri" w:hAnsi="Calibri" w:cs="Calibri"/>
        </w:rPr>
        <w:t xml:space="preserve">, B., </w:t>
      </w:r>
      <w:proofErr w:type="spellStart"/>
      <w:r w:rsidRPr="000636BA">
        <w:rPr>
          <w:rFonts w:ascii="Calibri" w:hAnsi="Calibri" w:cs="Calibri"/>
        </w:rPr>
        <w:t>Jayaramayya</w:t>
      </w:r>
      <w:proofErr w:type="spellEnd"/>
      <w:r w:rsidRPr="000636BA">
        <w:rPr>
          <w:rFonts w:ascii="Calibri" w:hAnsi="Calibri" w:cs="Calibri"/>
        </w:rPr>
        <w:t xml:space="preserve">, K., </w:t>
      </w:r>
      <w:proofErr w:type="spellStart"/>
      <w:r w:rsidRPr="000636BA">
        <w:rPr>
          <w:rFonts w:ascii="Calibri" w:hAnsi="Calibri" w:cs="Calibri"/>
        </w:rPr>
        <w:t>Iyer</w:t>
      </w:r>
      <w:proofErr w:type="spellEnd"/>
      <w:r w:rsidRPr="000636BA">
        <w:rPr>
          <w:rFonts w:ascii="Calibri" w:hAnsi="Calibri" w:cs="Calibri"/>
        </w:rPr>
        <w:t xml:space="preserve">, M., &amp; </w:t>
      </w:r>
      <w:proofErr w:type="spellStart"/>
      <w:r w:rsidRPr="000636BA">
        <w:rPr>
          <w:rFonts w:ascii="Calibri" w:hAnsi="Calibri" w:cs="Calibri"/>
        </w:rPr>
        <w:t>Narayanasamy</w:t>
      </w:r>
      <w:proofErr w:type="spellEnd"/>
      <w:r w:rsidRPr="000636BA">
        <w:rPr>
          <w:rFonts w:ascii="Calibri" w:hAnsi="Calibri" w:cs="Calibri"/>
        </w:rPr>
        <w:t xml:space="preserve">, A. (2020). COVID-19: A Promising Cure for the Global Panic. </w:t>
      </w:r>
      <w:r w:rsidRPr="000636BA">
        <w:rPr>
          <w:rFonts w:ascii="Calibri" w:hAnsi="Calibri" w:cs="Calibri"/>
          <w:i/>
        </w:rPr>
        <w:t>Science of the Total Environment</w:t>
      </w:r>
      <w:r w:rsidRPr="000636BA">
        <w:rPr>
          <w:rFonts w:ascii="Calibri" w:hAnsi="Calibri" w:cs="Calibri"/>
        </w:rPr>
        <w:t xml:space="preserve">, 725, 138277. </w:t>
      </w:r>
      <w:hyperlink r:id="rId64" w:history="1">
        <w:r w:rsidRPr="000636BA">
          <w:rPr>
            <w:rStyle w:val="Hyperlink"/>
            <w:rFonts w:ascii="Calibri" w:hAnsi="Calibri" w:cs="Calibri"/>
            <w:color w:val="auto"/>
          </w:rPr>
          <w:t>https://doi.org/10.1016/j.scitotenv.2020.138277</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TMLCite"/>
          <w:rFonts w:ascii="Calibri" w:hAnsi="Calibri" w:cs="Calibri"/>
          <w:i w:val="0"/>
          <w:iCs w:val="0"/>
        </w:rPr>
      </w:pPr>
      <w:proofErr w:type="spellStart"/>
      <w:r w:rsidRPr="000636BA">
        <w:rPr>
          <w:rStyle w:val="HTMLCite"/>
          <w:rFonts w:ascii="Calibri" w:hAnsi="Calibri" w:cs="Calibri"/>
          <w:i w:val="0"/>
        </w:rPr>
        <w:t>Wadman</w:t>
      </w:r>
      <w:proofErr w:type="spellEnd"/>
      <w:r w:rsidRPr="000636BA">
        <w:rPr>
          <w:rStyle w:val="HTMLCite"/>
          <w:rFonts w:ascii="Calibri" w:hAnsi="Calibri" w:cs="Calibri"/>
          <w:i w:val="0"/>
        </w:rPr>
        <w:t>, M, &amp; Cohen, J. (2021).</w:t>
      </w:r>
      <w:r w:rsidRPr="000636BA">
        <w:rPr>
          <w:rFonts w:ascii="Calibri" w:hAnsi="Calibri" w:cs="Calibri"/>
          <w:shd w:val="clear" w:color="auto" w:fill="FFFFFF"/>
        </w:rPr>
        <w:t xml:space="preserve"> </w:t>
      </w:r>
      <w:proofErr w:type="spellStart"/>
      <w:r w:rsidRPr="000636BA">
        <w:rPr>
          <w:rFonts w:ascii="Calibri" w:hAnsi="Calibri" w:cs="Calibri"/>
          <w:shd w:val="clear" w:color="auto" w:fill="FFFFFF"/>
        </w:rPr>
        <w:t>Novavax</w:t>
      </w:r>
      <w:proofErr w:type="spellEnd"/>
      <w:r w:rsidRPr="000636BA">
        <w:rPr>
          <w:rFonts w:ascii="Calibri" w:hAnsi="Calibri" w:cs="Calibri"/>
          <w:shd w:val="clear" w:color="auto" w:fill="FFFFFF"/>
        </w:rPr>
        <w:t xml:space="preserve"> Vaccine Delivers 89% Efficiency against COVID-19 in UK-but is Less Potent in South Africa.</w:t>
      </w:r>
      <w:r w:rsidRPr="000636BA">
        <w:rPr>
          <w:rStyle w:val="HTMLCite"/>
          <w:rFonts w:ascii="Calibri" w:hAnsi="Calibri" w:cs="Calibri"/>
        </w:rPr>
        <w:t> Science.</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Wang, C., Hornby, P. W., Hayden, F. G., &amp; </w:t>
      </w:r>
      <w:proofErr w:type="spellStart"/>
      <w:proofErr w:type="gramStart"/>
      <w:r w:rsidRPr="000636BA">
        <w:rPr>
          <w:rFonts w:ascii="Calibri" w:hAnsi="Calibri" w:cs="Calibri"/>
        </w:rPr>
        <w:t>Gao</w:t>
      </w:r>
      <w:proofErr w:type="spellEnd"/>
      <w:proofErr w:type="gramEnd"/>
      <w:r w:rsidRPr="000636BA">
        <w:rPr>
          <w:rFonts w:ascii="Calibri" w:hAnsi="Calibri" w:cs="Calibri"/>
        </w:rPr>
        <w:t xml:space="preserve">, G. F. (2020a). A Novel Coronavirus Outbreak of Global Health Concern. </w:t>
      </w:r>
      <w:r w:rsidRPr="000636BA">
        <w:rPr>
          <w:rFonts w:ascii="Calibri" w:hAnsi="Calibri" w:cs="Calibri"/>
          <w:i/>
        </w:rPr>
        <w:t>Lancet</w:t>
      </w:r>
      <w:r w:rsidRPr="000636BA">
        <w:rPr>
          <w:rFonts w:ascii="Calibri" w:hAnsi="Calibri" w:cs="Calibri"/>
          <w:shd w:val="clear" w:color="auto" w:fill="FFFFFF"/>
        </w:rPr>
        <w:t>, 395(10223), 470</w:t>
      </w:r>
      <w:r w:rsidRPr="000636BA">
        <w:rPr>
          <w:rFonts w:ascii="Calibri" w:hAnsi="Calibri" w:cs="Calibri"/>
        </w:rPr>
        <w:t>–</w:t>
      </w:r>
      <w:r w:rsidRPr="000636BA">
        <w:rPr>
          <w:rFonts w:ascii="Calibri" w:hAnsi="Calibri" w:cs="Calibri"/>
          <w:shd w:val="clear" w:color="auto" w:fill="FFFFFF"/>
        </w:rPr>
        <w:t>473</w:t>
      </w:r>
      <w:r w:rsidRPr="000636BA">
        <w:rPr>
          <w:rFonts w:ascii="Calibri" w:hAnsi="Calibri" w:cs="Calibri"/>
        </w:rPr>
        <w:t xml:space="preserve">. </w:t>
      </w:r>
      <w:hyperlink r:id="rId65" w:history="1">
        <w:r w:rsidRPr="000636BA">
          <w:rPr>
            <w:rStyle w:val="Hyperlink"/>
            <w:rFonts w:ascii="Calibri" w:hAnsi="Calibri" w:cs="Calibri"/>
            <w:color w:val="auto"/>
          </w:rPr>
          <w:t>http://dx.doi.org/10.1016/S0140-6736(20)30185-9</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Wang, W., Tang, J., &amp; Wei, F. (2020b). Updated Understanding of the Outbreak of 2019 Novel Coronavirus (2019-nCoV) in Wuhan, China. </w:t>
      </w:r>
      <w:r w:rsidRPr="000636BA">
        <w:rPr>
          <w:rFonts w:ascii="Calibri" w:hAnsi="Calibri" w:cs="Calibri"/>
          <w:i/>
          <w:shd w:val="clear" w:color="auto" w:fill="FFFFFF"/>
        </w:rPr>
        <w:t>Journal of Medical Virology</w:t>
      </w:r>
      <w:r w:rsidRPr="000636BA">
        <w:rPr>
          <w:rFonts w:ascii="Calibri" w:hAnsi="Calibri" w:cs="Calibri"/>
          <w:shd w:val="clear" w:color="auto" w:fill="FFFFFF"/>
        </w:rPr>
        <w:t xml:space="preserve">, </w:t>
      </w:r>
      <w:r w:rsidRPr="000636BA">
        <w:rPr>
          <w:rFonts w:ascii="Calibri" w:hAnsi="Calibri" w:cs="Calibri"/>
        </w:rPr>
        <w:t xml:space="preserve">92(4), 441–447. </w:t>
      </w:r>
      <w:hyperlink r:id="rId66" w:history="1">
        <w:r w:rsidRPr="000636BA">
          <w:rPr>
            <w:rStyle w:val="Hyperlink"/>
            <w:rFonts w:ascii="Calibri" w:hAnsi="Calibri" w:cs="Calibri"/>
            <w:color w:val="auto"/>
          </w:rPr>
          <w:t>https://doi.org/10.1002/jmv.25689</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WHO (2003). Coronavirus Never before Seen in Humans is the Cause of SARS–Update. Geneva: The World Health Organization.</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(2020a). </w:t>
      </w:r>
      <w:r w:rsidRPr="000636BA">
        <w:rPr>
          <w:rFonts w:ascii="Calibri" w:hAnsi="Calibri" w:cs="Calibri"/>
          <w:i/>
        </w:rPr>
        <w:t>Novel Coronavirus–China</w:t>
      </w:r>
      <w:r w:rsidRPr="000636BA">
        <w:rPr>
          <w:rFonts w:ascii="Calibri" w:hAnsi="Calibri" w:cs="Calibri"/>
        </w:rPr>
        <w:t>. Geneva, Switzerland: World Health Organization.</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(2020b). </w:t>
      </w:r>
      <w:r w:rsidRPr="000636BA">
        <w:rPr>
          <w:rStyle w:val="fontstyle01"/>
          <w:rFonts w:ascii="Calibri" w:hAnsi="Calibri" w:cs="Calibri"/>
          <w:i/>
          <w:color w:val="auto"/>
          <w:sz w:val="20"/>
          <w:szCs w:val="20"/>
        </w:rPr>
        <w:t>Laboratory Testing of Human Suspected Cases of Novel</w:t>
      </w:r>
      <w:r w:rsidRPr="000636BA">
        <w:rPr>
          <w:rFonts w:ascii="Calibri" w:hAnsi="Calibri" w:cs="Calibri"/>
          <w:i/>
        </w:rPr>
        <w:br/>
      </w:r>
      <w:r w:rsidRPr="000636BA">
        <w:rPr>
          <w:rStyle w:val="fontstyle01"/>
          <w:rFonts w:ascii="Calibri" w:hAnsi="Calibri" w:cs="Calibri"/>
          <w:i/>
          <w:color w:val="auto"/>
          <w:sz w:val="20"/>
          <w:szCs w:val="20"/>
        </w:rPr>
        <w:t>Coronavirus (</w:t>
      </w:r>
      <w:proofErr w:type="spellStart"/>
      <w:r w:rsidRPr="000636BA">
        <w:rPr>
          <w:rStyle w:val="fontstyle01"/>
          <w:rFonts w:ascii="Calibri" w:hAnsi="Calibri" w:cs="Calibri"/>
          <w:i/>
          <w:color w:val="auto"/>
          <w:sz w:val="20"/>
          <w:szCs w:val="20"/>
        </w:rPr>
        <w:t>nCoV</w:t>
      </w:r>
      <w:proofErr w:type="spellEnd"/>
      <w:r w:rsidRPr="000636BA">
        <w:rPr>
          <w:rStyle w:val="fontstyle01"/>
          <w:rFonts w:ascii="Calibri" w:hAnsi="Calibri" w:cs="Calibri"/>
          <w:i/>
          <w:color w:val="auto"/>
          <w:sz w:val="20"/>
          <w:szCs w:val="20"/>
        </w:rPr>
        <w:t>) Infection</w:t>
      </w:r>
      <w:r w:rsidRPr="000636BA">
        <w:rPr>
          <w:rStyle w:val="fontstyle01"/>
          <w:rFonts w:ascii="Calibri" w:hAnsi="Calibri" w:cs="Calibri"/>
          <w:color w:val="auto"/>
          <w:sz w:val="20"/>
          <w:szCs w:val="20"/>
        </w:rPr>
        <w:t xml:space="preserve">. </w:t>
      </w:r>
      <w:r w:rsidRPr="000636BA">
        <w:rPr>
          <w:rFonts w:ascii="Calibri" w:hAnsi="Calibri" w:cs="Calibri"/>
        </w:rPr>
        <w:t>Interim Guidance, World Health Organization.</w:t>
      </w:r>
    </w:p>
    <w:p w:rsidR="00D604AC" w:rsidRPr="000636BA" w:rsidRDefault="00482BBF" w:rsidP="00D604AC">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WHO (2020c). </w:t>
      </w:r>
      <w:r w:rsidRPr="000636BA">
        <w:rPr>
          <w:rFonts w:ascii="Calibri" w:hAnsi="Calibri" w:cs="Calibri"/>
          <w:i/>
        </w:rPr>
        <w:t>Pneumonia of Unknown Cause–China</w:t>
      </w:r>
      <w:r w:rsidRPr="000636BA">
        <w:rPr>
          <w:rFonts w:ascii="Calibri" w:hAnsi="Calibri" w:cs="Calibri"/>
        </w:rPr>
        <w:t xml:space="preserve">. World Health Organization (WHO). </w:t>
      </w:r>
      <w:hyperlink r:id="rId67" w:history="1">
        <w:r w:rsidRPr="000636BA">
          <w:rPr>
            <w:rStyle w:val="Hyperlink"/>
            <w:rFonts w:ascii="Calibri" w:hAnsi="Calibri" w:cs="Calibri"/>
            <w:iCs/>
            <w:color w:val="auto"/>
          </w:rPr>
          <w:t>https://www.who.int/csr/don/05‐january‐2020‐pneumonia‐of‐unkown‐cause‐china/en/</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(2020d). </w:t>
      </w:r>
      <w:r w:rsidRPr="000636BA">
        <w:rPr>
          <w:rFonts w:ascii="Calibri" w:hAnsi="Calibri" w:cs="Calibri"/>
          <w:i/>
        </w:rPr>
        <w:t>WHO Director-General’s Remarks at the Mission Briefing on COVID-19-26 February</w:t>
      </w:r>
      <w:r w:rsidRPr="000636BA">
        <w:rPr>
          <w:rFonts w:ascii="Calibri" w:hAnsi="Calibri" w:cs="Calibri"/>
        </w:rPr>
        <w:t>. World Health Organization (WHO).</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(2020e). </w:t>
      </w:r>
      <w:r w:rsidRPr="000636BA">
        <w:rPr>
          <w:rFonts w:ascii="Calibri" w:hAnsi="Calibri" w:cs="Calibri"/>
          <w:i/>
        </w:rPr>
        <w:t>Advices for Public</w:t>
      </w:r>
      <w:r w:rsidRPr="000636BA">
        <w:rPr>
          <w:rFonts w:ascii="Calibri" w:hAnsi="Calibri" w:cs="Calibri"/>
        </w:rPr>
        <w:t>. World Health Organization (WHO).</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(2020f). </w:t>
      </w:r>
      <w:r w:rsidRPr="000636BA">
        <w:rPr>
          <w:rFonts w:ascii="Calibri" w:hAnsi="Calibri" w:cs="Calibri"/>
          <w:i/>
        </w:rPr>
        <w:t>WHO Statement Regarding Cluster of Pneumonia Cases in Wuhan, China</w:t>
      </w:r>
      <w:r w:rsidRPr="000636BA">
        <w:rPr>
          <w:rFonts w:ascii="Calibri" w:hAnsi="Calibri" w:cs="Calibri"/>
        </w:rPr>
        <w:t>. Beijing: WHO; 9 Jan 2020.</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(2020g). </w:t>
      </w:r>
      <w:r w:rsidRPr="000636BA">
        <w:rPr>
          <w:rStyle w:val="Strong"/>
          <w:rFonts w:ascii="Calibri" w:hAnsi="Calibri" w:cs="Calibri"/>
          <w:b w:val="0"/>
          <w:i/>
        </w:rPr>
        <w:t xml:space="preserve">WHO Characterizes COVID-19 as a </w:t>
      </w:r>
      <w:proofErr w:type="gramStart"/>
      <w:r w:rsidRPr="000636BA">
        <w:rPr>
          <w:rStyle w:val="Strong"/>
          <w:rFonts w:ascii="Calibri" w:hAnsi="Calibri" w:cs="Calibri"/>
          <w:b w:val="0"/>
          <w:i/>
        </w:rPr>
        <w:t>Pandemic</w:t>
      </w:r>
      <w:r w:rsidRPr="000636BA">
        <w:rPr>
          <w:rStyle w:val="Strong"/>
          <w:rFonts w:ascii="Calibri" w:hAnsi="Calibri" w:cs="Calibri"/>
          <w:b w:val="0"/>
        </w:rPr>
        <w:t>.</w:t>
      </w:r>
      <w:proofErr w:type="gramEnd"/>
      <w:r w:rsidRPr="000636BA">
        <w:rPr>
          <w:rStyle w:val="Strong"/>
          <w:rFonts w:ascii="Calibri" w:hAnsi="Calibri" w:cs="Calibri"/>
        </w:rPr>
        <w:t xml:space="preserve"> </w:t>
      </w:r>
      <w:r w:rsidRPr="000636BA">
        <w:rPr>
          <w:rFonts w:ascii="Calibri" w:hAnsi="Calibri" w:cs="Calibri"/>
        </w:rPr>
        <w:t>World Health Organization (WHO).</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rPr>
        <w:t xml:space="preserve">WHO (2020h). </w:t>
      </w:r>
      <w:r w:rsidRPr="000636BA">
        <w:rPr>
          <w:rFonts w:ascii="Calibri" w:hAnsi="Calibri" w:cs="Calibri"/>
          <w:i/>
        </w:rPr>
        <w:t>Statement on the Meeting of the International Health Regulations (2005) Emergency Committee Regarding the Outbreak of Novel Coronavirus (2019-nCoV)</w:t>
      </w:r>
      <w:r w:rsidRPr="000636BA">
        <w:rPr>
          <w:rFonts w:ascii="Calibri" w:hAnsi="Calibri" w:cs="Calibri"/>
        </w:rPr>
        <w:t>. World Health Organization (WHO).</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WHO (2020i). Emergencies Preparedness, Response. Pneumonia of Unknown Origin–China. Disease Outbreak News. </w:t>
      </w:r>
      <w:hyperlink r:id="rId68" w:history="1">
        <w:r w:rsidRPr="000636BA">
          <w:rPr>
            <w:rStyle w:val="Hyperlink"/>
            <w:rFonts w:ascii="Calibri" w:hAnsi="Calibri" w:cs="Calibri"/>
            <w:color w:val="auto"/>
          </w:rPr>
          <w:t>https://www.who.int/csr/don/12-january-2020-novel-coronavirus-china/en/</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rPr>
      </w:pPr>
      <w:r w:rsidRPr="000636BA">
        <w:rPr>
          <w:rFonts w:ascii="Calibri" w:hAnsi="Calibri" w:cs="Calibri"/>
          <w:shd w:val="clear" w:color="auto" w:fill="FFFFFF"/>
        </w:rPr>
        <w:t xml:space="preserve">WHO (2021). </w:t>
      </w:r>
      <w:r w:rsidRPr="000636BA">
        <w:rPr>
          <w:rFonts w:ascii="Calibri" w:hAnsi="Calibri" w:cs="Calibri"/>
          <w:i/>
        </w:rPr>
        <w:t>COVAX: Working for Global Equitable Access to</w:t>
      </w:r>
      <w:r w:rsidRPr="000636BA">
        <w:rPr>
          <w:rFonts w:ascii="Calibri" w:hAnsi="Calibri" w:cs="Calibri"/>
          <w:i/>
          <w:shd w:val="clear" w:color="auto" w:fill="FFFFFF"/>
        </w:rPr>
        <w:t xml:space="preserve"> COVID-19 </w:t>
      </w:r>
      <w:r w:rsidRPr="000636BA">
        <w:rPr>
          <w:rFonts w:ascii="Calibri" w:hAnsi="Calibri" w:cs="Calibri"/>
          <w:i/>
        </w:rPr>
        <w:t>vaccines</w:t>
      </w:r>
      <w:r w:rsidRPr="000636BA">
        <w:rPr>
          <w:rFonts w:ascii="Calibri" w:hAnsi="Calibri" w:cs="Calibri"/>
        </w:rPr>
        <w:t>. World Health Organization (WHO).</w:t>
      </w:r>
    </w:p>
    <w:p w:rsidR="00D604AC" w:rsidRPr="000636BA" w:rsidRDefault="00482BBF" w:rsidP="00482BBF">
      <w:pPr>
        <w:pStyle w:val="References"/>
        <w:widowControl w:val="0"/>
        <w:shd w:val="clear" w:color="auto" w:fill="FFFFFF"/>
        <w:autoSpaceDE w:val="0"/>
        <w:autoSpaceDN w:val="0"/>
        <w:adjustRightInd w:val="0"/>
        <w:spacing w:before="100" w:beforeAutospacing="1" w:after="24" w:line="240" w:lineRule="auto"/>
        <w:ind w:left="360" w:right="369"/>
        <w:jc w:val="both"/>
        <w:textAlignment w:val="baseline"/>
        <w:rPr>
          <w:rFonts w:ascii="Calibri" w:hAnsi="Calibri" w:cs="Calibri"/>
          <w:u w:val="single"/>
        </w:rPr>
      </w:pPr>
      <w:r w:rsidRPr="000636BA">
        <w:rPr>
          <w:rFonts w:ascii="Calibri" w:hAnsi="Calibri" w:cs="Calibri"/>
        </w:rPr>
        <w:t xml:space="preserve">Woo, P. C., Huang, Y., Lau, S. K., &amp; Yuen, K. Y. (2010). Coronavirus Genomics and Bioinformatics Analysis. </w:t>
      </w:r>
      <w:r w:rsidRPr="000636BA">
        <w:rPr>
          <w:rFonts w:ascii="Calibri" w:hAnsi="Calibri" w:cs="Calibri"/>
          <w:i/>
        </w:rPr>
        <w:t>Viruses</w:t>
      </w:r>
      <w:r w:rsidRPr="000636BA">
        <w:rPr>
          <w:rFonts w:ascii="Calibri" w:hAnsi="Calibri" w:cs="Calibri"/>
        </w:rPr>
        <w:t>, 2, 1804–1820.</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u w:val="single"/>
        </w:rPr>
      </w:pPr>
      <w:proofErr w:type="spellStart"/>
      <w:r w:rsidRPr="000636BA">
        <w:rPr>
          <w:rFonts w:ascii="Calibri" w:hAnsi="Calibri" w:cs="Calibri"/>
        </w:rPr>
        <w:t>Worldometer</w:t>
      </w:r>
      <w:proofErr w:type="spellEnd"/>
      <w:r w:rsidRPr="000636BA">
        <w:rPr>
          <w:rFonts w:ascii="Calibri" w:hAnsi="Calibri" w:cs="Calibri"/>
        </w:rPr>
        <w:t xml:space="preserve"> (2020). COVID-19 Coronavirus Pandemic. </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i/>
        </w:rPr>
      </w:pPr>
      <w:proofErr w:type="spellStart"/>
      <w:r w:rsidRPr="000636BA">
        <w:rPr>
          <w:rFonts w:ascii="Calibri" w:hAnsi="Calibri" w:cs="Calibri"/>
        </w:rPr>
        <w:t>Worldometer</w:t>
      </w:r>
      <w:proofErr w:type="spellEnd"/>
      <w:r w:rsidRPr="000636BA">
        <w:rPr>
          <w:rFonts w:ascii="Calibri" w:hAnsi="Calibri" w:cs="Calibri"/>
        </w:rPr>
        <w:t xml:space="preserve"> (2021). COVID-19 Coronavirus Pandemic. </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Style w:val="HTMLCite"/>
          <w:rFonts w:ascii="Calibri" w:hAnsi="Calibri" w:cs="Calibri"/>
          <w:i w:val="0"/>
          <w:iCs w:val="0"/>
        </w:rPr>
      </w:pPr>
      <w:proofErr w:type="spellStart"/>
      <w:r w:rsidRPr="000636BA">
        <w:rPr>
          <w:rStyle w:val="HTMLCite"/>
          <w:rFonts w:ascii="Calibri" w:hAnsi="Calibri" w:cs="Calibri"/>
          <w:i w:val="0"/>
        </w:rPr>
        <w:lastRenderedPageBreak/>
        <w:t>Xu</w:t>
      </w:r>
      <w:proofErr w:type="spellEnd"/>
      <w:r w:rsidRPr="000636BA">
        <w:rPr>
          <w:rStyle w:val="HTMLCite"/>
          <w:rFonts w:ascii="Calibri" w:hAnsi="Calibri" w:cs="Calibri"/>
          <w:i w:val="0"/>
        </w:rPr>
        <w:t xml:space="preserve">, H., </w:t>
      </w:r>
      <w:proofErr w:type="spellStart"/>
      <w:r w:rsidRPr="000636BA">
        <w:rPr>
          <w:rStyle w:val="HTMLCite"/>
          <w:rFonts w:ascii="Calibri" w:hAnsi="Calibri" w:cs="Calibri"/>
          <w:i w:val="0"/>
        </w:rPr>
        <w:t>Zhong</w:t>
      </w:r>
      <w:proofErr w:type="spellEnd"/>
      <w:r w:rsidRPr="000636BA">
        <w:rPr>
          <w:rStyle w:val="HTMLCite"/>
          <w:rFonts w:ascii="Calibri" w:hAnsi="Calibri" w:cs="Calibri"/>
          <w:i w:val="0"/>
        </w:rPr>
        <w:t xml:space="preserve">, L., Deng, J., </w:t>
      </w:r>
      <w:proofErr w:type="spellStart"/>
      <w:r w:rsidRPr="000636BA">
        <w:rPr>
          <w:rStyle w:val="HTMLCite"/>
          <w:rFonts w:ascii="Calibri" w:hAnsi="Calibri" w:cs="Calibri"/>
          <w:i w:val="0"/>
        </w:rPr>
        <w:t>Peng</w:t>
      </w:r>
      <w:proofErr w:type="spellEnd"/>
      <w:r w:rsidRPr="000636BA">
        <w:rPr>
          <w:rStyle w:val="HTMLCite"/>
          <w:rFonts w:ascii="Calibri" w:hAnsi="Calibri" w:cs="Calibri"/>
          <w:i w:val="0"/>
        </w:rPr>
        <w:t xml:space="preserve">, J., Dan, H., </w:t>
      </w:r>
      <w:proofErr w:type="spellStart"/>
      <w:r w:rsidRPr="000636BA">
        <w:rPr>
          <w:rStyle w:val="HTMLCite"/>
          <w:rFonts w:ascii="Calibri" w:hAnsi="Calibri" w:cs="Calibri"/>
          <w:i w:val="0"/>
        </w:rPr>
        <w:t>Zeng</w:t>
      </w:r>
      <w:proofErr w:type="spellEnd"/>
      <w:r w:rsidRPr="000636BA">
        <w:rPr>
          <w:rStyle w:val="HTMLCite"/>
          <w:rFonts w:ascii="Calibri" w:hAnsi="Calibri" w:cs="Calibri"/>
          <w:i w:val="0"/>
        </w:rPr>
        <w:t>, X., Li, T., &amp; Chen, Q. (2020). High Expression of ACE2 Receptor of 2019-nCoV on the Epithelial Cells of Oral Mucosa.</w:t>
      </w:r>
      <w:r w:rsidRPr="000636BA">
        <w:rPr>
          <w:rStyle w:val="HTMLCite"/>
          <w:rFonts w:ascii="Calibri" w:hAnsi="Calibri" w:cs="Calibri"/>
        </w:rPr>
        <w:t xml:space="preserve"> International Journal of Oral Science</w:t>
      </w:r>
      <w:r w:rsidRPr="000636BA">
        <w:rPr>
          <w:rStyle w:val="HTMLCite"/>
          <w:rFonts w:ascii="Calibri" w:hAnsi="Calibri" w:cs="Calibri"/>
          <w:i w:val="0"/>
        </w:rPr>
        <w:t>,</w:t>
      </w:r>
      <w:r w:rsidRPr="000636BA">
        <w:rPr>
          <w:rStyle w:val="HTMLCite"/>
          <w:rFonts w:ascii="Calibri" w:hAnsi="Calibri" w:cs="Calibri"/>
        </w:rPr>
        <w:t xml:space="preserve"> </w:t>
      </w:r>
      <w:r w:rsidRPr="000636BA">
        <w:rPr>
          <w:rStyle w:val="HTMLCite"/>
          <w:rFonts w:ascii="Calibri" w:hAnsi="Calibri" w:cs="Calibri"/>
          <w:bCs/>
          <w:i w:val="0"/>
        </w:rPr>
        <w:t>12</w:t>
      </w:r>
      <w:r w:rsidRPr="000636BA">
        <w:rPr>
          <w:rStyle w:val="HTMLCite"/>
          <w:rFonts w:ascii="Calibri" w:hAnsi="Calibri" w:cs="Calibri"/>
          <w:i w:val="0"/>
        </w:rPr>
        <w:t>(1), 8.</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r w:rsidRPr="000636BA">
        <w:rPr>
          <w:rFonts w:ascii="Calibri" w:hAnsi="Calibri" w:cs="Calibri"/>
        </w:rPr>
        <w:t xml:space="preserve">Yang, Y., Du, L., Liu, C., Wang, L., Ma, C., Tang, J., Baric, R. S., Jiang, S., &amp; Li, F. (2014). Receptor Usage and Cell Entry of Bat Coronavirus HKU4 Provide Insight into Bat-to-Human Transmission of MERS Coronavirus. </w:t>
      </w:r>
      <w:r w:rsidRPr="000636BA">
        <w:rPr>
          <w:rFonts w:ascii="Calibri" w:hAnsi="Calibri" w:cs="Calibri"/>
          <w:i/>
        </w:rPr>
        <w:t>PNAS</w:t>
      </w:r>
      <w:r w:rsidRPr="000636BA">
        <w:rPr>
          <w:rFonts w:ascii="Calibri" w:hAnsi="Calibri" w:cs="Calibri"/>
        </w:rPr>
        <w:t xml:space="preserve">, 111(34), 12516–12521. </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Ziebuhr</w:t>
      </w:r>
      <w:proofErr w:type="spellEnd"/>
      <w:r w:rsidRPr="000636BA">
        <w:rPr>
          <w:rFonts w:ascii="Calibri" w:hAnsi="Calibri" w:cs="Calibri"/>
        </w:rPr>
        <w:t xml:space="preserve">, J. (2005). The Coronavirus </w:t>
      </w:r>
      <w:proofErr w:type="spellStart"/>
      <w:r w:rsidRPr="000636BA">
        <w:rPr>
          <w:rFonts w:ascii="Calibri" w:hAnsi="Calibri" w:cs="Calibri"/>
        </w:rPr>
        <w:t>Replicase</w:t>
      </w:r>
      <w:proofErr w:type="spellEnd"/>
      <w:r w:rsidRPr="000636BA">
        <w:rPr>
          <w:rFonts w:ascii="Calibri" w:hAnsi="Calibri" w:cs="Calibri"/>
        </w:rPr>
        <w:t>.</w:t>
      </w:r>
      <w:r w:rsidRPr="000636BA">
        <w:rPr>
          <w:rFonts w:ascii="Calibri" w:hAnsi="Calibri" w:cs="Calibri"/>
          <w:b/>
          <w:bCs/>
          <w:i/>
          <w:iCs/>
          <w:shd w:val="clear" w:color="auto" w:fill="FFFFFF"/>
        </w:rPr>
        <w:t xml:space="preserve"> </w:t>
      </w:r>
      <w:r w:rsidRPr="000636BA">
        <w:rPr>
          <w:rStyle w:val="Emphasis"/>
          <w:rFonts w:ascii="Calibri" w:hAnsi="Calibri" w:cs="Calibri"/>
          <w:bCs/>
          <w:shd w:val="clear" w:color="auto" w:fill="FFFFFF"/>
        </w:rPr>
        <w:t>Current</w:t>
      </w:r>
      <w:r w:rsidRPr="000636BA">
        <w:rPr>
          <w:rFonts w:ascii="Calibri" w:hAnsi="Calibri" w:cs="Calibri"/>
          <w:shd w:val="clear" w:color="auto" w:fill="FFFFFF"/>
        </w:rPr>
        <w:t> </w:t>
      </w:r>
      <w:r w:rsidRPr="000636BA">
        <w:rPr>
          <w:rFonts w:ascii="Calibri" w:hAnsi="Calibri" w:cs="Calibri"/>
          <w:i/>
          <w:shd w:val="clear" w:color="auto" w:fill="FFFFFF"/>
        </w:rPr>
        <w:t>Topics</w:t>
      </w:r>
      <w:r w:rsidRPr="000636BA">
        <w:rPr>
          <w:rFonts w:ascii="Calibri" w:hAnsi="Calibri" w:cs="Calibri"/>
          <w:shd w:val="clear" w:color="auto" w:fill="FFFFFF"/>
        </w:rPr>
        <w:t xml:space="preserve"> </w:t>
      </w:r>
      <w:r w:rsidRPr="000636BA">
        <w:rPr>
          <w:rFonts w:ascii="Calibri" w:hAnsi="Calibri" w:cs="Calibri"/>
          <w:i/>
          <w:shd w:val="clear" w:color="auto" w:fill="FFFFFF"/>
        </w:rPr>
        <w:t>in</w:t>
      </w:r>
      <w:r w:rsidRPr="000636BA">
        <w:rPr>
          <w:rFonts w:ascii="Calibri" w:hAnsi="Calibri" w:cs="Calibri"/>
          <w:shd w:val="clear" w:color="auto" w:fill="FFFFFF"/>
        </w:rPr>
        <w:t> </w:t>
      </w:r>
      <w:r w:rsidRPr="000636BA">
        <w:rPr>
          <w:rStyle w:val="Emphasis"/>
          <w:rFonts w:ascii="Calibri" w:hAnsi="Calibri" w:cs="Calibri"/>
          <w:bCs/>
          <w:shd w:val="clear" w:color="auto" w:fill="FFFFFF"/>
        </w:rPr>
        <w:t>Microbiology</w:t>
      </w:r>
      <w:r w:rsidRPr="000636BA">
        <w:rPr>
          <w:rFonts w:ascii="Calibri" w:hAnsi="Calibri" w:cs="Calibri"/>
          <w:shd w:val="clear" w:color="auto" w:fill="FFFFFF"/>
        </w:rPr>
        <w:t> </w:t>
      </w:r>
      <w:r w:rsidRPr="000636BA">
        <w:rPr>
          <w:rFonts w:ascii="Calibri" w:hAnsi="Calibri" w:cs="Calibri"/>
          <w:i/>
          <w:shd w:val="clear" w:color="auto" w:fill="FFFFFF"/>
        </w:rPr>
        <w:t>and</w:t>
      </w:r>
      <w:r w:rsidRPr="000636BA">
        <w:rPr>
          <w:rFonts w:ascii="Calibri" w:hAnsi="Calibri" w:cs="Calibri"/>
          <w:shd w:val="clear" w:color="auto" w:fill="FFFFFF"/>
        </w:rPr>
        <w:t> </w:t>
      </w:r>
      <w:r w:rsidRPr="000636BA">
        <w:rPr>
          <w:rStyle w:val="Emphasis"/>
          <w:rFonts w:ascii="Calibri" w:hAnsi="Calibri" w:cs="Calibri"/>
          <w:bCs/>
          <w:shd w:val="clear" w:color="auto" w:fill="FFFFFF"/>
        </w:rPr>
        <w:t>Immunology</w:t>
      </w:r>
      <w:r w:rsidRPr="000636BA">
        <w:rPr>
          <w:rFonts w:ascii="Calibri" w:hAnsi="Calibri" w:cs="Calibri"/>
          <w:shd w:val="clear" w:color="auto" w:fill="FFFFFF"/>
        </w:rPr>
        <w:t>,</w:t>
      </w:r>
      <w:r w:rsidRPr="000636BA">
        <w:rPr>
          <w:rFonts w:ascii="Calibri" w:hAnsi="Calibri" w:cs="Calibri"/>
        </w:rPr>
        <w:t xml:space="preserve"> 287, 57–94.</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Zaki</w:t>
      </w:r>
      <w:proofErr w:type="spellEnd"/>
      <w:r w:rsidRPr="000636BA">
        <w:rPr>
          <w:rFonts w:ascii="Calibri" w:hAnsi="Calibri" w:cs="Calibri"/>
        </w:rPr>
        <w:t xml:space="preserve">, A. M., van </w:t>
      </w:r>
      <w:proofErr w:type="spellStart"/>
      <w:r w:rsidRPr="000636BA">
        <w:rPr>
          <w:rFonts w:ascii="Calibri" w:hAnsi="Calibri" w:cs="Calibri"/>
        </w:rPr>
        <w:t>Boheemen</w:t>
      </w:r>
      <w:proofErr w:type="spellEnd"/>
      <w:r w:rsidRPr="000636BA">
        <w:rPr>
          <w:rFonts w:ascii="Calibri" w:hAnsi="Calibri" w:cs="Calibri"/>
        </w:rPr>
        <w:t xml:space="preserve">, S., </w:t>
      </w:r>
      <w:proofErr w:type="spellStart"/>
      <w:r w:rsidRPr="000636BA">
        <w:rPr>
          <w:rFonts w:ascii="Calibri" w:hAnsi="Calibri" w:cs="Calibri"/>
        </w:rPr>
        <w:t>Bestebroer</w:t>
      </w:r>
      <w:proofErr w:type="spellEnd"/>
      <w:r w:rsidRPr="000636BA">
        <w:rPr>
          <w:rFonts w:ascii="Calibri" w:hAnsi="Calibri" w:cs="Calibri"/>
        </w:rPr>
        <w:t xml:space="preserve">, T. M., </w:t>
      </w:r>
      <w:proofErr w:type="spellStart"/>
      <w:r w:rsidRPr="000636BA">
        <w:rPr>
          <w:rFonts w:ascii="Calibri" w:hAnsi="Calibri" w:cs="Calibri"/>
        </w:rPr>
        <w:t>Osterhaus</w:t>
      </w:r>
      <w:proofErr w:type="spellEnd"/>
      <w:r w:rsidRPr="000636BA">
        <w:rPr>
          <w:rFonts w:ascii="Calibri" w:hAnsi="Calibri" w:cs="Calibri"/>
        </w:rPr>
        <w:t xml:space="preserve">, A. D., &amp; </w:t>
      </w:r>
      <w:proofErr w:type="spellStart"/>
      <w:r w:rsidRPr="000636BA">
        <w:rPr>
          <w:rFonts w:ascii="Calibri" w:hAnsi="Calibri" w:cs="Calibri"/>
        </w:rPr>
        <w:t>Fouchier</w:t>
      </w:r>
      <w:proofErr w:type="spellEnd"/>
      <w:r w:rsidRPr="000636BA">
        <w:rPr>
          <w:rFonts w:ascii="Calibri" w:hAnsi="Calibri" w:cs="Calibri"/>
        </w:rPr>
        <w:t xml:space="preserve">, R. A. M. (2012). Isolation of a Novel Coronavirus from a Man with Pneumonia in Saudi Arabia. </w:t>
      </w:r>
      <w:r w:rsidRPr="000636BA">
        <w:rPr>
          <w:rFonts w:ascii="Calibri" w:hAnsi="Calibri" w:cs="Calibri"/>
          <w:i/>
        </w:rPr>
        <w:t>The New England Journal of Medicine</w:t>
      </w:r>
      <w:r w:rsidRPr="000636BA">
        <w:rPr>
          <w:rFonts w:ascii="Calibri" w:hAnsi="Calibri" w:cs="Calibri"/>
        </w:rPr>
        <w:t>, 367(19), 1814–1820.</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Style w:val="HTMLCite"/>
          <w:rFonts w:ascii="Calibri" w:hAnsi="Calibri" w:cs="Calibri"/>
          <w:i w:val="0"/>
          <w:iCs w:val="0"/>
        </w:rPr>
      </w:pPr>
      <w:r w:rsidRPr="000636BA">
        <w:rPr>
          <w:rStyle w:val="HTMLCite"/>
          <w:rFonts w:ascii="Calibri" w:hAnsi="Calibri" w:cs="Calibri"/>
          <w:i w:val="0"/>
        </w:rPr>
        <w:t xml:space="preserve">Zhang, H., </w:t>
      </w:r>
      <w:proofErr w:type="spellStart"/>
      <w:r w:rsidRPr="000636BA">
        <w:rPr>
          <w:rStyle w:val="HTMLCite"/>
          <w:rFonts w:ascii="Calibri" w:hAnsi="Calibri" w:cs="Calibri"/>
          <w:i w:val="0"/>
        </w:rPr>
        <w:t>Penninger</w:t>
      </w:r>
      <w:proofErr w:type="spellEnd"/>
      <w:r w:rsidRPr="000636BA">
        <w:rPr>
          <w:rStyle w:val="HTMLCite"/>
          <w:rFonts w:ascii="Calibri" w:hAnsi="Calibri" w:cs="Calibri"/>
          <w:i w:val="0"/>
        </w:rPr>
        <w:t xml:space="preserve">, J. M., Li, Y., </w:t>
      </w:r>
      <w:proofErr w:type="spellStart"/>
      <w:r w:rsidRPr="000636BA">
        <w:rPr>
          <w:rStyle w:val="HTMLCite"/>
          <w:rFonts w:ascii="Calibri" w:hAnsi="Calibri" w:cs="Calibri"/>
          <w:i w:val="0"/>
        </w:rPr>
        <w:t>Zhong</w:t>
      </w:r>
      <w:proofErr w:type="spellEnd"/>
      <w:r w:rsidRPr="000636BA">
        <w:rPr>
          <w:rStyle w:val="HTMLCite"/>
          <w:rFonts w:ascii="Calibri" w:hAnsi="Calibri" w:cs="Calibri"/>
          <w:i w:val="0"/>
        </w:rPr>
        <w:t xml:space="preserve">, N., &amp; </w:t>
      </w:r>
      <w:proofErr w:type="spellStart"/>
      <w:r w:rsidRPr="000636BA">
        <w:rPr>
          <w:rStyle w:val="HTMLCite"/>
          <w:rFonts w:ascii="Calibri" w:hAnsi="Calibri" w:cs="Calibri"/>
          <w:i w:val="0"/>
        </w:rPr>
        <w:t>Slutsky</w:t>
      </w:r>
      <w:proofErr w:type="spellEnd"/>
      <w:r w:rsidRPr="000636BA">
        <w:rPr>
          <w:rStyle w:val="HTMLCite"/>
          <w:rFonts w:ascii="Calibri" w:hAnsi="Calibri" w:cs="Calibri"/>
          <w:i w:val="0"/>
        </w:rPr>
        <w:t>, A. S. (2020). Angiotensin-Converting Enzyme 2 (ACE2) as a SARS-CoV-2 Receptor: Molecular Mechanisms and Potential Therapeutic Target.</w:t>
      </w:r>
      <w:r w:rsidRPr="000636BA">
        <w:rPr>
          <w:rStyle w:val="HTMLCite"/>
          <w:rFonts w:ascii="Calibri" w:hAnsi="Calibri" w:cs="Calibri"/>
        </w:rPr>
        <w:t xml:space="preserve"> Intensive Care Medicine. Springer Science and Business Media, Preprint.</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r w:rsidRPr="000636BA">
        <w:rPr>
          <w:rFonts w:ascii="Calibri" w:hAnsi="Calibri" w:cs="Calibri"/>
        </w:rPr>
        <w:t xml:space="preserve">Zhang, Y., Yu, Y. S., Tang, Z. H., Chen, X. H., &amp; </w:t>
      </w:r>
      <w:proofErr w:type="spellStart"/>
      <w:r w:rsidRPr="000636BA">
        <w:rPr>
          <w:rFonts w:ascii="Calibri" w:hAnsi="Calibri" w:cs="Calibri"/>
        </w:rPr>
        <w:t>Zang</w:t>
      </w:r>
      <w:proofErr w:type="spellEnd"/>
      <w:r w:rsidRPr="000636BA">
        <w:rPr>
          <w:rFonts w:ascii="Calibri" w:hAnsi="Calibri" w:cs="Calibri"/>
        </w:rPr>
        <w:t>, G. Q. (2013). 10</w:t>
      </w:r>
      <w:r w:rsidRPr="000636BA">
        <w:rPr>
          <w:rFonts w:ascii="Calibri" w:hAnsi="Calibri" w:cs="Calibri"/>
          <w:vertAlign w:val="superscript"/>
        </w:rPr>
        <w:t>th</w:t>
      </w:r>
      <w:r w:rsidRPr="000636BA">
        <w:rPr>
          <w:rFonts w:ascii="Calibri" w:hAnsi="Calibri" w:cs="Calibri"/>
        </w:rPr>
        <w:t xml:space="preserve"> Anniversary of SARS: China is Better Prepared for the H7N9 Avian Influenza Outbreak. </w:t>
      </w:r>
      <w:r w:rsidRPr="000636BA">
        <w:rPr>
          <w:rFonts w:ascii="Calibri" w:hAnsi="Calibri" w:cs="Calibri"/>
          <w:bCs/>
          <w:i/>
          <w:shd w:val="clear" w:color="auto" w:fill="FFFFFF"/>
        </w:rPr>
        <w:t>Journal</w:t>
      </w:r>
      <w:r w:rsidRPr="000636BA">
        <w:rPr>
          <w:rFonts w:ascii="Calibri" w:hAnsi="Calibri" w:cs="Calibri"/>
          <w:i/>
          <w:shd w:val="clear" w:color="auto" w:fill="FFFFFF"/>
        </w:rPr>
        <w:t> of </w:t>
      </w:r>
      <w:r w:rsidRPr="000636BA">
        <w:rPr>
          <w:rFonts w:ascii="Calibri" w:hAnsi="Calibri" w:cs="Calibri"/>
          <w:bCs/>
          <w:i/>
          <w:shd w:val="clear" w:color="auto" w:fill="FFFFFF"/>
        </w:rPr>
        <w:t>Infection</w:t>
      </w:r>
      <w:r w:rsidRPr="000636BA">
        <w:rPr>
          <w:rFonts w:ascii="Calibri" w:hAnsi="Calibri" w:cs="Calibri"/>
          <w:i/>
          <w:shd w:val="clear" w:color="auto" w:fill="FFFFFF"/>
        </w:rPr>
        <w:t> in </w:t>
      </w:r>
      <w:r w:rsidRPr="000636BA">
        <w:rPr>
          <w:rFonts w:ascii="Calibri" w:hAnsi="Calibri" w:cs="Calibri"/>
          <w:bCs/>
          <w:i/>
          <w:shd w:val="clear" w:color="auto" w:fill="FFFFFF"/>
        </w:rPr>
        <w:t>Developing Countries</w:t>
      </w:r>
      <w:r w:rsidRPr="000636BA">
        <w:rPr>
          <w:rFonts w:ascii="Calibri" w:hAnsi="Calibri" w:cs="Calibri"/>
        </w:rPr>
        <w:t>, 7(10), 761–762.</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Style w:val="Hyperlink"/>
          <w:rFonts w:ascii="Calibri" w:hAnsi="Calibri" w:cs="Calibri"/>
          <w:color w:val="auto"/>
          <w:u w:val="none"/>
        </w:rPr>
      </w:pPr>
      <w:r w:rsidRPr="000636BA">
        <w:rPr>
          <w:rFonts w:ascii="Calibri" w:hAnsi="Calibri" w:cs="Calibri"/>
        </w:rPr>
        <w:t xml:space="preserve">Zhao, S., Lin, Q., Ran, J., Musa, S. S., Yang, G., &amp; Wang, W. et al. (2020). Preliminary Estimation of the Basic Reproduction Number of Novel Coronavirus (2019-nCoV) in China, from 2019 to 2020: A Data-Driven Analysis in the Early Phase of the Outbreak, </w:t>
      </w:r>
      <w:r w:rsidRPr="000636BA">
        <w:rPr>
          <w:rFonts w:ascii="Calibri" w:hAnsi="Calibri" w:cs="Calibri"/>
          <w:i/>
          <w:shd w:val="clear" w:color="auto" w:fill="FFFFFF"/>
        </w:rPr>
        <w:t>International Journal of Infectious Diseases</w:t>
      </w:r>
      <w:r w:rsidRPr="000636BA">
        <w:rPr>
          <w:rFonts w:ascii="Calibri" w:hAnsi="Calibri" w:cs="Calibri"/>
        </w:rPr>
        <w:t xml:space="preserve">, 92, 214–217. </w:t>
      </w:r>
      <w:hyperlink r:id="rId69" w:history="1">
        <w:r w:rsidRPr="000636BA">
          <w:rPr>
            <w:rStyle w:val="Hyperlink"/>
            <w:rFonts w:ascii="Calibri" w:hAnsi="Calibri" w:cs="Calibri"/>
            <w:color w:val="auto"/>
          </w:rPr>
          <w:t>https://doi.org/10.1016/j.ijid.2020.01.050</w:t>
        </w:r>
      </w:hyperlink>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i/>
          <w:iCs/>
        </w:rPr>
      </w:pPr>
      <w:r w:rsidRPr="000636BA">
        <w:rPr>
          <w:rFonts w:ascii="Calibri" w:hAnsi="Calibri" w:cs="Calibri"/>
        </w:rPr>
        <w:t xml:space="preserve">Zhu, N., Zhang, D., Wang, W., Li, X., Yang, B., Song, J., Zhao, X., Huang, B., Shi, W., Lu, R., </w:t>
      </w:r>
      <w:proofErr w:type="spellStart"/>
      <w:r w:rsidRPr="000636BA">
        <w:rPr>
          <w:rFonts w:ascii="Calibri" w:hAnsi="Calibri" w:cs="Calibri"/>
        </w:rPr>
        <w:t>Niu</w:t>
      </w:r>
      <w:proofErr w:type="spellEnd"/>
      <w:r w:rsidRPr="000636BA">
        <w:rPr>
          <w:rFonts w:ascii="Calibri" w:hAnsi="Calibri" w:cs="Calibri"/>
        </w:rPr>
        <w:t xml:space="preserve">, P., Zhan, F., Ma, X., Wang, D., </w:t>
      </w:r>
      <w:proofErr w:type="spellStart"/>
      <w:r w:rsidRPr="000636BA">
        <w:rPr>
          <w:rFonts w:ascii="Calibri" w:hAnsi="Calibri" w:cs="Calibri"/>
        </w:rPr>
        <w:t>Xu</w:t>
      </w:r>
      <w:proofErr w:type="spellEnd"/>
      <w:r w:rsidRPr="000636BA">
        <w:rPr>
          <w:rFonts w:ascii="Calibri" w:hAnsi="Calibri" w:cs="Calibri"/>
        </w:rPr>
        <w:t xml:space="preserve">, W., Wu, G., George, F., &amp; Tan, W. (2020). A Novel Coronavirus from Patients with Pneumonia in China, 2019. </w:t>
      </w:r>
      <w:r w:rsidRPr="000636BA">
        <w:rPr>
          <w:rFonts w:ascii="Calibri" w:hAnsi="Calibri" w:cs="Calibri"/>
          <w:i/>
        </w:rPr>
        <w:t>The New England Journal of Medicine</w:t>
      </w:r>
      <w:r w:rsidRPr="000636BA">
        <w:rPr>
          <w:rFonts w:ascii="Calibri" w:hAnsi="Calibri" w:cs="Calibri"/>
        </w:rPr>
        <w:t xml:space="preserve">, </w:t>
      </w:r>
      <w:r w:rsidRPr="000636BA">
        <w:rPr>
          <w:rFonts w:ascii="Calibri" w:hAnsi="Calibri" w:cs="Calibri"/>
          <w:shd w:val="clear" w:color="auto" w:fill="FFFFFF"/>
        </w:rPr>
        <w:t>382(8), 727</w:t>
      </w:r>
      <w:r w:rsidRPr="000636BA">
        <w:rPr>
          <w:rFonts w:ascii="Calibri" w:hAnsi="Calibri" w:cs="Calibri"/>
        </w:rPr>
        <w:t>–</w:t>
      </w:r>
      <w:r w:rsidRPr="000636BA">
        <w:rPr>
          <w:rFonts w:ascii="Calibri" w:hAnsi="Calibri" w:cs="Calibri"/>
          <w:shd w:val="clear" w:color="auto" w:fill="FFFFFF"/>
        </w:rPr>
        <w:t>733.</w:t>
      </w:r>
    </w:p>
    <w:p w:rsidR="00D604AC"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r w:rsidRPr="000636BA">
        <w:rPr>
          <w:rFonts w:ascii="Calibri" w:hAnsi="Calibri" w:cs="Calibri"/>
        </w:rPr>
        <w:t xml:space="preserve">Zimmer, C. (2021). </w:t>
      </w:r>
      <w:r w:rsidRPr="000636BA">
        <w:rPr>
          <w:rFonts w:ascii="Calibri" w:hAnsi="Calibri" w:cs="Calibri"/>
          <w:i/>
          <w:iCs/>
        </w:rPr>
        <w:t>New California Variant May Be Driving Virus Surge There, Study Suggests.</w:t>
      </w:r>
      <w:r w:rsidRPr="000636BA">
        <w:rPr>
          <w:rFonts w:ascii="Calibri" w:hAnsi="Calibri" w:cs="Calibri"/>
          <w:shd w:val="clear" w:color="auto" w:fill="FFFFFF"/>
        </w:rPr>
        <w:t xml:space="preserve"> Los Angeles. The New York Times.</w:t>
      </w:r>
    </w:p>
    <w:p w:rsidR="00482BBF" w:rsidRPr="000636BA" w:rsidRDefault="00482BBF" w:rsidP="00482BBF">
      <w:pPr>
        <w:pStyle w:val="References"/>
        <w:widowControl w:val="0"/>
        <w:shd w:val="clear" w:color="auto" w:fill="FFFFFF"/>
        <w:autoSpaceDE w:val="0"/>
        <w:autoSpaceDN w:val="0"/>
        <w:adjustRightInd w:val="0"/>
        <w:spacing w:before="100" w:beforeAutospacing="1" w:after="0" w:line="240" w:lineRule="auto"/>
        <w:ind w:left="360" w:right="369"/>
        <w:jc w:val="both"/>
        <w:textAlignment w:val="baseline"/>
        <w:rPr>
          <w:rFonts w:ascii="Calibri" w:hAnsi="Calibri" w:cs="Calibri"/>
        </w:rPr>
      </w:pPr>
      <w:proofErr w:type="spellStart"/>
      <w:r w:rsidRPr="000636BA">
        <w:rPr>
          <w:rFonts w:ascii="Calibri" w:hAnsi="Calibri" w:cs="Calibri"/>
        </w:rPr>
        <w:t>Zumla</w:t>
      </w:r>
      <w:proofErr w:type="spellEnd"/>
      <w:r w:rsidRPr="000636BA">
        <w:rPr>
          <w:rFonts w:ascii="Calibri" w:hAnsi="Calibri" w:cs="Calibri"/>
        </w:rPr>
        <w:t xml:space="preserve">, A., </w:t>
      </w:r>
      <w:proofErr w:type="spellStart"/>
      <w:r w:rsidRPr="000636BA">
        <w:rPr>
          <w:rFonts w:ascii="Calibri" w:hAnsi="Calibri" w:cs="Calibri"/>
        </w:rPr>
        <w:t>Hui</w:t>
      </w:r>
      <w:proofErr w:type="spellEnd"/>
      <w:r w:rsidRPr="000636BA">
        <w:rPr>
          <w:rFonts w:ascii="Calibri" w:hAnsi="Calibri" w:cs="Calibri"/>
        </w:rPr>
        <w:t xml:space="preserve">, D. S., &amp; Perlman, S. (2015). Middle East Respiratory Syndrome. </w:t>
      </w:r>
      <w:r w:rsidRPr="000636BA">
        <w:rPr>
          <w:rFonts w:ascii="Calibri" w:hAnsi="Calibri" w:cs="Calibri"/>
          <w:i/>
        </w:rPr>
        <w:t>Lancet</w:t>
      </w:r>
      <w:r w:rsidRPr="000636BA">
        <w:rPr>
          <w:rFonts w:ascii="Calibri" w:hAnsi="Calibri" w:cs="Calibri"/>
        </w:rPr>
        <w:t>, 386(9997), 995–1007.</w:t>
      </w:r>
    </w:p>
    <w:p w:rsidR="00482BBF" w:rsidRPr="000636BA" w:rsidRDefault="00482BBF" w:rsidP="00482BBF">
      <w:pPr>
        <w:tabs>
          <w:tab w:val="left" w:pos="2805"/>
        </w:tabs>
        <w:rPr>
          <w:rFonts w:eastAsia="ArnoPro-LightDisplay" w:cs="Calibri"/>
          <w:sz w:val="24"/>
          <w:szCs w:val="24"/>
        </w:rPr>
      </w:pPr>
    </w:p>
    <w:p w:rsidR="00482BBF" w:rsidRPr="000636BA" w:rsidRDefault="00482BBF" w:rsidP="00482BBF">
      <w:pPr>
        <w:rPr>
          <w:rFonts w:eastAsia="ArnoPro-LightDisplay" w:cs="Calibri"/>
          <w:sz w:val="24"/>
          <w:szCs w:val="24"/>
        </w:rPr>
      </w:pPr>
    </w:p>
    <w:p w:rsidR="00482BBF" w:rsidRPr="000636BA" w:rsidRDefault="00482BBF" w:rsidP="00482BBF">
      <w:pPr>
        <w:rPr>
          <w:rFonts w:eastAsia="ArnoPro-LightDisplay" w:cs="Calibri"/>
          <w:sz w:val="24"/>
          <w:szCs w:val="24"/>
        </w:rPr>
      </w:pPr>
    </w:p>
    <w:p w:rsidR="00482BBF" w:rsidRPr="000636BA" w:rsidRDefault="00482BBF" w:rsidP="00482BBF">
      <w:pPr>
        <w:rPr>
          <w:rFonts w:eastAsia="ArnoPro-LightDisplay" w:cs="Calibri"/>
          <w:sz w:val="24"/>
          <w:szCs w:val="24"/>
        </w:rPr>
      </w:pPr>
    </w:p>
    <w:p w:rsidR="00482BBF" w:rsidRPr="000636BA" w:rsidRDefault="00482BBF" w:rsidP="00482BBF">
      <w:pPr>
        <w:tabs>
          <w:tab w:val="left" w:pos="7335"/>
        </w:tabs>
        <w:rPr>
          <w:rFonts w:eastAsia="ArnoPro-LightDisplay" w:cs="Calibri"/>
          <w:sz w:val="24"/>
          <w:szCs w:val="24"/>
        </w:rPr>
      </w:pPr>
      <w:r w:rsidRPr="000636BA">
        <w:rPr>
          <w:rFonts w:eastAsia="ArnoPro-LightDisplay" w:cs="Calibri"/>
          <w:sz w:val="24"/>
          <w:szCs w:val="24"/>
        </w:rPr>
        <w:tab/>
      </w:r>
    </w:p>
    <w:p w:rsidR="00F31A90" w:rsidRPr="000636BA" w:rsidRDefault="00F31A90" w:rsidP="00482BBF">
      <w:pPr>
        <w:rPr>
          <w:rFonts w:eastAsia="ArnoPro-LightDisplay" w:cs="Calibri"/>
        </w:rPr>
      </w:pPr>
    </w:p>
    <w:sectPr w:rsidR="00F31A90" w:rsidRPr="000636BA" w:rsidSect="001C1AC8">
      <w:headerReference w:type="even" r:id="rId70"/>
      <w:headerReference w:type="default" r:id="rId71"/>
      <w:footerReference w:type="even" r:id="rId72"/>
      <w:footerReference w:type="default" r:id="rId73"/>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0E5" w:rsidRDefault="00C410E5" w:rsidP="008024C7">
      <w:pPr>
        <w:spacing w:after="0" w:line="240" w:lineRule="auto"/>
      </w:pPr>
      <w:r>
        <w:separator/>
      </w:r>
    </w:p>
  </w:endnote>
  <w:endnote w:type="continuationSeparator" w:id="0">
    <w:p w:rsidR="00C410E5" w:rsidRDefault="00C410E5"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haparral Pro">
    <w:altName w:val="Chaparral Pro"/>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Narrow">
    <w:altName w:val="Times New Roman"/>
    <w:panose1 w:val="00000000000000000000"/>
    <w:charset w:val="00"/>
    <w:family w:val="roman"/>
    <w:notTrueType/>
    <w:pitch w:val="default"/>
  </w:font>
  <w:font w:name="Humanst521 BT">
    <w:altName w:val="Humanst521 BT"/>
    <w:panose1 w:val="00000000000000000000"/>
    <w:charset w:val="00"/>
    <w:family w:val="swiss"/>
    <w:notTrueType/>
    <w:pitch w:val="default"/>
    <w:sig w:usb0="00000003" w:usb1="00000000" w:usb2="00000000" w:usb3="00000000" w:csb0="00000001"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0E5" w:rsidRDefault="00600E35">
    <w:pPr>
      <w:pStyle w:val="Footer"/>
    </w:pPr>
    <w:r>
      <w:pict>
        <v:group id="_x0000_s2058" style="width:32.2pt;height:18.7pt;mso-position-horizontal-relative:char;mso-position-vertical-relative:line" coordorigin="614,660" coordsize="864,374">
          <v:roundrect id="_x0000_s2059" style="position:absolute;left:859;top:415;width:374;height:864;rotation:-90" arcsize="10923f" strokecolor="#c4bc96"/>
          <v:roundrect id="_x0000_s2060"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61" type="#_x0000_t202" style="position:absolute;left:732;top:716;width:659;height:288" filled="f" stroked="f">
            <v:textbox style="mso-next-textbox:#_x0000_s2061" inset="0,0,0,0">
              <w:txbxContent>
                <w:p w:rsidR="00C410E5" w:rsidRPr="00CA28DB" w:rsidRDefault="00C410E5" w:rsidP="00757E91">
                  <w:pPr>
                    <w:jc w:val="center"/>
                    <w:rPr>
                      <w:color w:val="FFFFFF"/>
                    </w:rPr>
                  </w:pPr>
                  <w:r>
                    <w:fldChar w:fldCharType="begin"/>
                  </w:r>
                  <w:r>
                    <w:instrText xml:space="preserve"> PAGE    \* MERGEFORMAT </w:instrText>
                  </w:r>
                  <w:r>
                    <w:fldChar w:fldCharType="separate"/>
                  </w:r>
                  <w:r w:rsidR="00600E35" w:rsidRPr="00600E35">
                    <w:rPr>
                      <w:b/>
                      <w:noProof/>
                      <w:color w:val="FFFFFF"/>
                    </w:rPr>
                    <w:t>6</w:t>
                  </w:r>
                  <w:r>
                    <w:rPr>
                      <w:b/>
                      <w:noProof/>
                      <w:color w:val="FFFFFF"/>
                    </w:rPr>
                    <w:fldChar w:fldCharType="end"/>
                  </w:r>
                </w:p>
              </w:txbxContent>
            </v:textbox>
          </v:shape>
          <w10:wrap type="none"/>
          <w10:anchorlock/>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0E5" w:rsidRDefault="00600E35" w:rsidP="00757E91">
    <w:pPr>
      <w:pStyle w:val="Footer"/>
      <w:jc w:val="right"/>
    </w:pPr>
    <w:r>
      <w:pict>
        <v:group id="_x0000_s2054" style="width:32.2pt;height:18.7pt;mso-position-horizontal-relative:char;mso-position-vertical-relative:line" coordorigin="614,660" coordsize="864,374">
          <v:roundrect id="_x0000_s2055" style="position:absolute;left:859;top:415;width:374;height:864;rotation:-90" arcsize="10923f" strokecolor="#c4bc96"/>
          <v:roundrect id="_x0000_s2056"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57" type="#_x0000_t202" style="position:absolute;left:732;top:716;width:659;height:288" filled="f" stroked="f">
            <v:textbox style="mso-next-textbox:#_x0000_s2057" inset="0,0,0,0">
              <w:txbxContent>
                <w:p w:rsidR="00C410E5" w:rsidRPr="00CA28DB" w:rsidRDefault="00C410E5" w:rsidP="00757E91">
                  <w:pPr>
                    <w:jc w:val="center"/>
                    <w:rPr>
                      <w:color w:val="FFFFFF"/>
                    </w:rPr>
                  </w:pPr>
                  <w:r>
                    <w:fldChar w:fldCharType="begin"/>
                  </w:r>
                  <w:r>
                    <w:instrText xml:space="preserve"> PAGE    \* MERGEFORMAT </w:instrText>
                  </w:r>
                  <w:r>
                    <w:fldChar w:fldCharType="separate"/>
                  </w:r>
                  <w:r w:rsidR="00600E35" w:rsidRPr="00600E35">
                    <w:rPr>
                      <w:b/>
                      <w:noProof/>
                      <w:color w:val="FFFFFF"/>
                    </w:rPr>
                    <w:t>5</w:t>
                  </w:r>
                  <w:r>
                    <w:rPr>
                      <w:b/>
                      <w:noProof/>
                      <w:color w:val="FFFFFF"/>
                    </w:rPr>
                    <w:fldChar w:fldCharType="end"/>
                  </w:r>
                </w:p>
              </w:txbxContent>
            </v:textbox>
          </v:shape>
          <w10:wrap type="none"/>
          <w10:anchorlock/>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0E5" w:rsidRDefault="00C410E5" w:rsidP="008024C7">
      <w:pPr>
        <w:spacing w:after="0" w:line="240" w:lineRule="auto"/>
      </w:pPr>
      <w:r>
        <w:separator/>
      </w:r>
    </w:p>
  </w:footnote>
  <w:footnote w:type="continuationSeparator" w:id="0">
    <w:p w:rsidR="00C410E5" w:rsidRDefault="00C410E5" w:rsidP="00802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C410E5"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C410E5" w:rsidRPr="00CA28DB" w:rsidTr="00DE6EB8">
            <w:trPr>
              <w:trHeight w:val="703"/>
            </w:trPr>
            <w:tc>
              <w:tcPr>
                <w:tcW w:w="1952" w:type="dxa"/>
              </w:tcPr>
              <w:p w:rsidR="00C410E5" w:rsidRPr="00CA28DB" w:rsidRDefault="00C410E5" w:rsidP="00DE6EB8">
                <w:pPr>
                  <w:pStyle w:val="Header"/>
                  <w:jc w:val="both"/>
                  <w:rPr>
                    <w:sz w:val="20"/>
                    <w:szCs w:val="20"/>
                  </w:rPr>
                </w:pPr>
                <w:r>
                  <w:rPr>
                    <w:noProof/>
                    <w:sz w:val="20"/>
                    <w:szCs w:val="20"/>
                  </w:rPr>
                  <w:drawing>
                    <wp:inline distT="0" distB="0" distL="0" distR="0">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C410E5" w:rsidRPr="001464E3" w:rsidRDefault="00C410E5" w:rsidP="00DE6EB8">
                <w:pPr>
                  <w:pStyle w:val="Header"/>
                  <w:jc w:val="center"/>
                  <w:rPr>
                    <w:b/>
                    <w:color w:val="336600"/>
                    <w:sz w:val="20"/>
                    <w:szCs w:val="20"/>
                  </w:rPr>
                </w:pPr>
                <w:r w:rsidRPr="001464E3">
                  <w:rPr>
                    <w:b/>
                    <w:color w:val="336600"/>
                    <w:sz w:val="20"/>
                    <w:szCs w:val="20"/>
                  </w:rPr>
                  <w:t>(online) = ISSN 2285 – 3642</w:t>
                </w:r>
              </w:p>
              <w:p w:rsidR="00C410E5" w:rsidRPr="001464E3" w:rsidRDefault="00C410E5" w:rsidP="00DE6EB8">
                <w:pPr>
                  <w:pStyle w:val="Header"/>
                  <w:jc w:val="center"/>
                  <w:rPr>
                    <w:b/>
                    <w:color w:val="336600"/>
                    <w:sz w:val="20"/>
                    <w:szCs w:val="20"/>
                  </w:rPr>
                </w:pPr>
                <w:r w:rsidRPr="001464E3">
                  <w:rPr>
                    <w:b/>
                    <w:color w:val="336600"/>
                    <w:sz w:val="20"/>
                    <w:szCs w:val="20"/>
                  </w:rPr>
                  <w:t>ISSN-L = 2285 – 3642</w:t>
                </w:r>
              </w:p>
              <w:p w:rsidR="00C410E5" w:rsidRPr="00CA28DB" w:rsidRDefault="00C410E5" w:rsidP="00DE6EB8">
                <w:pPr>
                  <w:pStyle w:val="Header"/>
                  <w:jc w:val="center"/>
                  <w:rPr>
                    <w:b/>
                    <w:i/>
                    <w:color w:val="336600"/>
                    <w:sz w:val="20"/>
                    <w:szCs w:val="20"/>
                  </w:rPr>
                </w:pPr>
                <w:r w:rsidRPr="00CA28DB">
                  <w:rPr>
                    <w:b/>
                    <w:i/>
                    <w:color w:val="336600"/>
                    <w:sz w:val="20"/>
                    <w:szCs w:val="20"/>
                  </w:rPr>
                  <w:t>Journal of Economic Development, Environment and People</w:t>
                </w:r>
              </w:p>
              <w:p w:rsidR="00C410E5" w:rsidRPr="00CA28DB" w:rsidRDefault="00C410E5" w:rsidP="00DE6EB8">
                <w:pPr>
                  <w:pStyle w:val="Header"/>
                  <w:jc w:val="center"/>
                  <w:rPr>
                    <w:sz w:val="20"/>
                    <w:szCs w:val="20"/>
                  </w:rPr>
                </w:pPr>
                <w:r w:rsidRPr="00CA28DB">
                  <w:rPr>
                    <w:sz w:val="20"/>
                    <w:szCs w:val="20"/>
                  </w:rPr>
                  <w:t xml:space="preserve">Volume </w:t>
                </w:r>
                <w:r>
                  <w:rPr>
                    <w:sz w:val="20"/>
                    <w:szCs w:val="20"/>
                  </w:rPr>
                  <w:t>10</w:t>
                </w:r>
                <w:r w:rsidRPr="00CA28DB">
                  <w:rPr>
                    <w:sz w:val="20"/>
                    <w:szCs w:val="20"/>
                  </w:rPr>
                  <w:t xml:space="preserve">, Issue </w:t>
                </w:r>
                <w:r>
                  <w:rPr>
                    <w:sz w:val="20"/>
                    <w:szCs w:val="20"/>
                  </w:rPr>
                  <w:t>1, 2021</w:t>
                </w:r>
              </w:p>
              <w:p w:rsidR="00C410E5" w:rsidRPr="00CA28DB" w:rsidRDefault="00C410E5" w:rsidP="00DE6EB8">
                <w:pPr>
                  <w:pStyle w:val="Header"/>
                  <w:jc w:val="center"/>
                  <w:rPr>
                    <w:sz w:val="20"/>
                    <w:szCs w:val="20"/>
                  </w:rPr>
                </w:pPr>
              </w:p>
              <w:p w:rsidR="00C410E5" w:rsidRPr="00CA28DB" w:rsidRDefault="00C410E5"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C410E5" w:rsidRDefault="00C410E5"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C410E5" w:rsidRPr="00CA28DB" w:rsidRDefault="00C410E5" w:rsidP="00DE6EB8">
                <w:pPr>
                  <w:pStyle w:val="Header"/>
                  <w:jc w:val="center"/>
                  <w:rPr>
                    <w:sz w:val="20"/>
                    <w:szCs w:val="20"/>
                  </w:rPr>
                </w:pPr>
              </w:p>
            </w:tc>
            <w:tc>
              <w:tcPr>
                <w:tcW w:w="1418" w:type="dxa"/>
              </w:tcPr>
              <w:p w:rsidR="00C410E5" w:rsidRPr="00CA28DB" w:rsidRDefault="00C410E5" w:rsidP="00DE6EB8">
                <w:pPr>
                  <w:pStyle w:val="Header"/>
                  <w:ind w:right="-1806"/>
                  <w:rPr>
                    <w:sz w:val="20"/>
                    <w:szCs w:val="20"/>
                  </w:rPr>
                </w:pPr>
              </w:p>
            </w:tc>
          </w:tr>
        </w:tbl>
        <w:p w:rsidR="00C410E5" w:rsidRPr="00CA28DB" w:rsidRDefault="00C410E5" w:rsidP="00DE6EB8">
          <w:pPr>
            <w:pStyle w:val="Header"/>
            <w:jc w:val="both"/>
            <w:rPr>
              <w:sz w:val="20"/>
              <w:szCs w:val="20"/>
            </w:rPr>
          </w:pPr>
        </w:p>
      </w:tc>
    </w:tr>
  </w:tbl>
  <w:p w:rsidR="00C410E5" w:rsidRDefault="00C410E5">
    <w:pPr>
      <w:pStyle w:val="Header"/>
    </w:pPr>
  </w:p>
  <w:p w:rsidR="00C410E5" w:rsidRDefault="00C410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C410E5"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C410E5" w:rsidRPr="00CA28DB" w:rsidTr="00E223E7">
            <w:trPr>
              <w:trHeight w:val="1980"/>
            </w:trPr>
            <w:tc>
              <w:tcPr>
                <w:tcW w:w="1952" w:type="dxa"/>
              </w:tcPr>
              <w:p w:rsidR="00C410E5" w:rsidRPr="00CA28DB" w:rsidRDefault="00C410E5" w:rsidP="006E3721">
                <w:pPr>
                  <w:pStyle w:val="Header"/>
                  <w:jc w:val="both"/>
                  <w:rPr>
                    <w:sz w:val="20"/>
                    <w:szCs w:val="20"/>
                  </w:rPr>
                </w:pPr>
                <w:r>
                  <w:rPr>
                    <w:noProof/>
                    <w:sz w:val="20"/>
                    <w:szCs w:val="20"/>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C410E5" w:rsidRPr="001464E3" w:rsidRDefault="00C410E5" w:rsidP="00873CD1">
                <w:pPr>
                  <w:pStyle w:val="Header"/>
                  <w:jc w:val="center"/>
                  <w:rPr>
                    <w:b/>
                    <w:color w:val="336600"/>
                    <w:sz w:val="20"/>
                    <w:szCs w:val="20"/>
                  </w:rPr>
                </w:pPr>
                <w:r w:rsidRPr="001464E3">
                  <w:rPr>
                    <w:b/>
                    <w:color w:val="336600"/>
                    <w:sz w:val="20"/>
                    <w:szCs w:val="20"/>
                  </w:rPr>
                  <w:t>(online) = ISSN 2285 – 3642</w:t>
                </w:r>
              </w:p>
              <w:p w:rsidR="00C410E5" w:rsidRPr="001464E3" w:rsidRDefault="00C410E5" w:rsidP="00873CD1">
                <w:pPr>
                  <w:pStyle w:val="Header"/>
                  <w:jc w:val="center"/>
                  <w:rPr>
                    <w:b/>
                    <w:color w:val="336600"/>
                    <w:sz w:val="20"/>
                    <w:szCs w:val="20"/>
                  </w:rPr>
                </w:pPr>
                <w:r w:rsidRPr="001464E3">
                  <w:rPr>
                    <w:b/>
                    <w:color w:val="336600"/>
                    <w:sz w:val="20"/>
                    <w:szCs w:val="20"/>
                  </w:rPr>
                  <w:t>ISSN-L = 2285 – 3642</w:t>
                </w:r>
              </w:p>
              <w:p w:rsidR="00C410E5" w:rsidRPr="00CA28DB" w:rsidRDefault="00C410E5" w:rsidP="00873CD1">
                <w:pPr>
                  <w:pStyle w:val="Header"/>
                  <w:jc w:val="center"/>
                  <w:rPr>
                    <w:b/>
                    <w:i/>
                    <w:color w:val="336600"/>
                    <w:sz w:val="20"/>
                    <w:szCs w:val="20"/>
                  </w:rPr>
                </w:pPr>
                <w:r w:rsidRPr="00CA28DB">
                  <w:rPr>
                    <w:b/>
                    <w:i/>
                    <w:color w:val="336600"/>
                    <w:sz w:val="20"/>
                    <w:szCs w:val="20"/>
                  </w:rPr>
                  <w:t>Journal of Economic Development, Environment and People</w:t>
                </w:r>
              </w:p>
              <w:p w:rsidR="00C410E5" w:rsidRPr="00CA28DB" w:rsidRDefault="00C410E5" w:rsidP="00873CD1">
                <w:pPr>
                  <w:pStyle w:val="Header"/>
                  <w:jc w:val="center"/>
                  <w:rPr>
                    <w:sz w:val="20"/>
                    <w:szCs w:val="20"/>
                  </w:rPr>
                </w:pPr>
                <w:r w:rsidRPr="00CA28DB">
                  <w:rPr>
                    <w:sz w:val="20"/>
                    <w:szCs w:val="20"/>
                  </w:rPr>
                  <w:t xml:space="preserve">Volume </w:t>
                </w:r>
                <w:r>
                  <w:rPr>
                    <w:sz w:val="20"/>
                    <w:szCs w:val="20"/>
                  </w:rPr>
                  <w:t>10</w:t>
                </w:r>
                <w:r w:rsidRPr="00CA28DB">
                  <w:rPr>
                    <w:sz w:val="20"/>
                    <w:szCs w:val="20"/>
                  </w:rPr>
                  <w:t>, Issue</w:t>
                </w:r>
                <w:r>
                  <w:rPr>
                    <w:sz w:val="20"/>
                    <w:szCs w:val="20"/>
                  </w:rPr>
                  <w:t xml:space="preserve"> 1</w:t>
                </w:r>
                <w:r w:rsidRPr="00CA28DB">
                  <w:rPr>
                    <w:sz w:val="20"/>
                    <w:szCs w:val="20"/>
                  </w:rPr>
                  <w:t>, 20</w:t>
                </w:r>
                <w:r>
                  <w:rPr>
                    <w:sz w:val="20"/>
                    <w:szCs w:val="20"/>
                  </w:rPr>
                  <w:t>21</w:t>
                </w:r>
              </w:p>
              <w:p w:rsidR="00C410E5" w:rsidRPr="00CA28DB" w:rsidRDefault="00C410E5" w:rsidP="00873CD1">
                <w:pPr>
                  <w:pStyle w:val="Header"/>
                  <w:jc w:val="center"/>
                  <w:rPr>
                    <w:sz w:val="20"/>
                    <w:szCs w:val="20"/>
                  </w:rPr>
                </w:pPr>
              </w:p>
              <w:p w:rsidR="00C410E5" w:rsidRPr="00CA28DB" w:rsidRDefault="00C410E5"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C410E5" w:rsidRPr="00CA28DB" w:rsidRDefault="00C410E5"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C410E5" w:rsidRPr="00CA28DB" w:rsidRDefault="00C410E5" w:rsidP="006E3721">
                <w:pPr>
                  <w:pStyle w:val="Header"/>
                  <w:ind w:right="-1806"/>
                  <w:rPr>
                    <w:sz w:val="20"/>
                    <w:szCs w:val="20"/>
                  </w:rPr>
                </w:pPr>
              </w:p>
            </w:tc>
          </w:tr>
        </w:tbl>
        <w:p w:rsidR="00C410E5" w:rsidRPr="00CA28DB" w:rsidRDefault="00C410E5" w:rsidP="006E3721">
          <w:pPr>
            <w:pStyle w:val="Header"/>
            <w:jc w:val="both"/>
            <w:rPr>
              <w:sz w:val="20"/>
              <w:szCs w:val="20"/>
            </w:rPr>
          </w:pPr>
        </w:p>
      </w:tc>
    </w:tr>
  </w:tbl>
  <w:p w:rsidR="00C410E5" w:rsidRDefault="00C410E5" w:rsidP="00E22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BA88C"/>
    <w:multiLevelType w:val="hybridMultilevel"/>
    <w:tmpl w:val="FEC6B4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2">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0000004"/>
    <w:multiLevelType w:val="singleLevel"/>
    <w:tmpl w:val="1EF88AA4"/>
    <w:name w:val="WW8Num4"/>
    <w:lvl w:ilvl="0">
      <w:start w:val="1"/>
      <w:numFmt w:val="decimal"/>
      <w:pStyle w:val="References"/>
      <w:lvlText w:val="[%1]"/>
      <w:lvlJc w:val="left"/>
      <w:pPr>
        <w:tabs>
          <w:tab w:val="num" w:pos="360"/>
        </w:tabs>
        <w:ind w:left="360" w:hanging="360"/>
      </w:pPr>
      <w:rPr>
        <w:b w:val="0"/>
        <w:i w:val="0"/>
        <w:sz w:val="20"/>
        <w:szCs w:val="20"/>
      </w:rPr>
    </w:lvl>
  </w:abstractNum>
  <w:abstractNum w:abstractNumId="4">
    <w:nsid w:val="03D533B0"/>
    <w:multiLevelType w:val="hybridMultilevel"/>
    <w:tmpl w:val="40045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B4C7C"/>
    <w:multiLevelType w:val="hybridMultilevel"/>
    <w:tmpl w:val="E0CE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F72F6A"/>
    <w:multiLevelType w:val="hybridMultilevel"/>
    <w:tmpl w:val="B060DA84"/>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1297A"/>
    <w:multiLevelType w:val="hybridMultilevel"/>
    <w:tmpl w:val="358C8D96"/>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A669CA"/>
    <w:multiLevelType w:val="hybridMultilevel"/>
    <w:tmpl w:val="727A3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6F000F"/>
    <w:multiLevelType w:val="hybridMultilevel"/>
    <w:tmpl w:val="B060DA84"/>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D6694C"/>
    <w:multiLevelType w:val="hybridMultilevel"/>
    <w:tmpl w:val="AB0C8A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F6F5E96"/>
    <w:multiLevelType w:val="multilevel"/>
    <w:tmpl w:val="F2729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2A562A"/>
    <w:multiLevelType w:val="hybridMultilevel"/>
    <w:tmpl w:val="EC18088C"/>
    <w:lvl w:ilvl="0" w:tplc="384ADBE4">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267B29"/>
    <w:multiLevelType w:val="multilevel"/>
    <w:tmpl w:val="540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9C41BE"/>
    <w:multiLevelType w:val="hybridMultilevel"/>
    <w:tmpl w:val="939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2F0C0E"/>
    <w:multiLevelType w:val="hybridMultilevel"/>
    <w:tmpl w:val="0F045C38"/>
    <w:lvl w:ilvl="0" w:tplc="231E7900">
      <w:start w:val="1"/>
      <w:numFmt w:val="decimal"/>
      <w:lvlText w:val="%1."/>
      <w:lvlJc w:val="left"/>
      <w:pPr>
        <w:ind w:left="720" w:hanging="360"/>
      </w:pPr>
      <w:rPr>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A55DBC"/>
    <w:multiLevelType w:val="hybridMultilevel"/>
    <w:tmpl w:val="CD583D8E"/>
    <w:lvl w:ilvl="0" w:tplc="E31094BC">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524BC3"/>
    <w:multiLevelType w:val="hybridMultilevel"/>
    <w:tmpl w:val="86C816B4"/>
    <w:lvl w:ilvl="0" w:tplc="60646CFA">
      <w:start w:val="1"/>
      <w:numFmt w:val="decimal"/>
      <w:lvlText w:val="%1."/>
      <w:lvlJc w:val="left"/>
      <w:pPr>
        <w:ind w:left="720" w:hanging="360"/>
      </w:pPr>
      <w:rPr>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7A3BF1"/>
    <w:multiLevelType w:val="hybridMultilevel"/>
    <w:tmpl w:val="0A662F18"/>
    <w:lvl w:ilvl="0" w:tplc="F9FCF6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897C87"/>
    <w:multiLevelType w:val="multilevel"/>
    <w:tmpl w:val="35CC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3"/>
  </w:num>
  <w:num w:numId="5">
    <w:abstractNumId w:val="0"/>
  </w:num>
  <w:num w:numId="6">
    <w:abstractNumId w:val="4"/>
  </w:num>
  <w:num w:numId="7">
    <w:abstractNumId w:val="14"/>
  </w:num>
  <w:num w:numId="8">
    <w:abstractNumId w:val="19"/>
  </w:num>
  <w:num w:numId="9">
    <w:abstractNumId w:val="11"/>
  </w:num>
  <w:num w:numId="10">
    <w:abstractNumId w:val="7"/>
  </w:num>
  <w:num w:numId="11">
    <w:abstractNumId w:val="15"/>
  </w:num>
  <w:num w:numId="12">
    <w:abstractNumId w:val="16"/>
  </w:num>
  <w:num w:numId="13">
    <w:abstractNumId w:val="17"/>
  </w:num>
  <w:num w:numId="14">
    <w:abstractNumId w:val="13"/>
  </w:num>
  <w:num w:numId="15">
    <w:abstractNumId w:val="10"/>
  </w:num>
  <w:num w:numId="16">
    <w:abstractNumId w:val="8"/>
  </w:num>
  <w:num w:numId="17">
    <w:abstractNumId w:val="9"/>
  </w:num>
  <w:num w:numId="18">
    <w:abstractNumId w:val="5"/>
  </w:num>
  <w:num w:numId="19">
    <w:abstractNumId w:val="18"/>
  </w:num>
  <w:num w:numId="20">
    <w:abstractNumId w:val="1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13EBD"/>
    <w:rsid w:val="000000FA"/>
    <w:rsid w:val="000005A7"/>
    <w:rsid w:val="0000288C"/>
    <w:rsid w:val="00016575"/>
    <w:rsid w:val="00026C03"/>
    <w:rsid w:val="000274B8"/>
    <w:rsid w:val="0005161F"/>
    <w:rsid w:val="00051758"/>
    <w:rsid w:val="0005311F"/>
    <w:rsid w:val="000636BA"/>
    <w:rsid w:val="00073B47"/>
    <w:rsid w:val="000A07EB"/>
    <w:rsid w:val="000A537A"/>
    <w:rsid w:val="000B63C7"/>
    <w:rsid w:val="000C1153"/>
    <w:rsid w:val="000C4EDD"/>
    <w:rsid w:val="000C5706"/>
    <w:rsid w:val="000D22C4"/>
    <w:rsid w:val="000D374D"/>
    <w:rsid w:val="000E0FB7"/>
    <w:rsid w:val="000E248F"/>
    <w:rsid w:val="000E6D5C"/>
    <w:rsid w:val="000F0EE5"/>
    <w:rsid w:val="000F5DF0"/>
    <w:rsid w:val="001102BF"/>
    <w:rsid w:val="00111DC1"/>
    <w:rsid w:val="00113D33"/>
    <w:rsid w:val="00115B75"/>
    <w:rsid w:val="00130011"/>
    <w:rsid w:val="00132378"/>
    <w:rsid w:val="00133C04"/>
    <w:rsid w:val="00141A63"/>
    <w:rsid w:val="00141F47"/>
    <w:rsid w:val="001464E3"/>
    <w:rsid w:val="001507B5"/>
    <w:rsid w:val="00155FE5"/>
    <w:rsid w:val="0016233D"/>
    <w:rsid w:val="001632BE"/>
    <w:rsid w:val="00165449"/>
    <w:rsid w:val="00165664"/>
    <w:rsid w:val="00171CB2"/>
    <w:rsid w:val="0018246C"/>
    <w:rsid w:val="001828EB"/>
    <w:rsid w:val="001840C2"/>
    <w:rsid w:val="00190D85"/>
    <w:rsid w:val="001A2306"/>
    <w:rsid w:val="001B23A2"/>
    <w:rsid w:val="001B2FAF"/>
    <w:rsid w:val="001B6C9E"/>
    <w:rsid w:val="001B6D9F"/>
    <w:rsid w:val="001B725A"/>
    <w:rsid w:val="001C18F4"/>
    <w:rsid w:val="001C1AC8"/>
    <w:rsid w:val="001C3363"/>
    <w:rsid w:val="001C70E1"/>
    <w:rsid w:val="001D118D"/>
    <w:rsid w:val="001E2E74"/>
    <w:rsid w:val="001E59D2"/>
    <w:rsid w:val="001E7064"/>
    <w:rsid w:val="001F05AC"/>
    <w:rsid w:val="00202533"/>
    <w:rsid w:val="002075EC"/>
    <w:rsid w:val="00207819"/>
    <w:rsid w:val="00217DDD"/>
    <w:rsid w:val="00224693"/>
    <w:rsid w:val="00231528"/>
    <w:rsid w:val="00231C1D"/>
    <w:rsid w:val="00240C9B"/>
    <w:rsid w:val="0024610B"/>
    <w:rsid w:val="00246C1F"/>
    <w:rsid w:val="002512E3"/>
    <w:rsid w:val="002535A5"/>
    <w:rsid w:val="00262ED3"/>
    <w:rsid w:val="00271922"/>
    <w:rsid w:val="002805BD"/>
    <w:rsid w:val="00280D26"/>
    <w:rsid w:val="00285E50"/>
    <w:rsid w:val="0028615B"/>
    <w:rsid w:val="00290F92"/>
    <w:rsid w:val="00291013"/>
    <w:rsid w:val="00291B2A"/>
    <w:rsid w:val="002956C5"/>
    <w:rsid w:val="002A6DEC"/>
    <w:rsid w:val="002B08DE"/>
    <w:rsid w:val="002B19B9"/>
    <w:rsid w:val="002B27D7"/>
    <w:rsid w:val="002C189E"/>
    <w:rsid w:val="002C2F3B"/>
    <w:rsid w:val="002C3DA9"/>
    <w:rsid w:val="002D0FE8"/>
    <w:rsid w:val="002D518C"/>
    <w:rsid w:val="002E0527"/>
    <w:rsid w:val="002F2844"/>
    <w:rsid w:val="00302DF6"/>
    <w:rsid w:val="00303687"/>
    <w:rsid w:val="00304BE5"/>
    <w:rsid w:val="0030681E"/>
    <w:rsid w:val="0031294B"/>
    <w:rsid w:val="00312C3C"/>
    <w:rsid w:val="003144B8"/>
    <w:rsid w:val="00314B98"/>
    <w:rsid w:val="003208AE"/>
    <w:rsid w:val="0032249E"/>
    <w:rsid w:val="0032539D"/>
    <w:rsid w:val="00331177"/>
    <w:rsid w:val="00332AE4"/>
    <w:rsid w:val="00334AE9"/>
    <w:rsid w:val="003411F4"/>
    <w:rsid w:val="00343721"/>
    <w:rsid w:val="00344F6D"/>
    <w:rsid w:val="003565B1"/>
    <w:rsid w:val="0035750E"/>
    <w:rsid w:val="00360DBA"/>
    <w:rsid w:val="003630C3"/>
    <w:rsid w:val="00365C87"/>
    <w:rsid w:val="003703EF"/>
    <w:rsid w:val="003767F3"/>
    <w:rsid w:val="00376AC4"/>
    <w:rsid w:val="00384AF9"/>
    <w:rsid w:val="003855FF"/>
    <w:rsid w:val="0039018B"/>
    <w:rsid w:val="00391EE0"/>
    <w:rsid w:val="0039384C"/>
    <w:rsid w:val="003A0AEB"/>
    <w:rsid w:val="003A757A"/>
    <w:rsid w:val="003B015D"/>
    <w:rsid w:val="003B0199"/>
    <w:rsid w:val="003B6F49"/>
    <w:rsid w:val="003B72DD"/>
    <w:rsid w:val="003C339E"/>
    <w:rsid w:val="003D6D4D"/>
    <w:rsid w:val="003E4812"/>
    <w:rsid w:val="003E60AF"/>
    <w:rsid w:val="003E7C69"/>
    <w:rsid w:val="003F2DED"/>
    <w:rsid w:val="00400176"/>
    <w:rsid w:val="00407487"/>
    <w:rsid w:val="00410DA4"/>
    <w:rsid w:val="0041512D"/>
    <w:rsid w:val="00421596"/>
    <w:rsid w:val="0042203F"/>
    <w:rsid w:val="00422BBA"/>
    <w:rsid w:val="00423AF5"/>
    <w:rsid w:val="00427437"/>
    <w:rsid w:val="00432046"/>
    <w:rsid w:val="00436465"/>
    <w:rsid w:val="00447B52"/>
    <w:rsid w:val="00462203"/>
    <w:rsid w:val="004658D3"/>
    <w:rsid w:val="004713E7"/>
    <w:rsid w:val="0047276C"/>
    <w:rsid w:val="0047285C"/>
    <w:rsid w:val="00480F56"/>
    <w:rsid w:val="004817FD"/>
    <w:rsid w:val="00482BBF"/>
    <w:rsid w:val="00486507"/>
    <w:rsid w:val="00494B49"/>
    <w:rsid w:val="00495BC7"/>
    <w:rsid w:val="00495EE7"/>
    <w:rsid w:val="004A1AF1"/>
    <w:rsid w:val="004A2A58"/>
    <w:rsid w:val="004A3AFD"/>
    <w:rsid w:val="004A534E"/>
    <w:rsid w:val="004B3E35"/>
    <w:rsid w:val="004B6E1B"/>
    <w:rsid w:val="004C10D1"/>
    <w:rsid w:val="004C7298"/>
    <w:rsid w:val="004D433D"/>
    <w:rsid w:val="004E02D7"/>
    <w:rsid w:val="004E206C"/>
    <w:rsid w:val="004F0CEA"/>
    <w:rsid w:val="00503CD4"/>
    <w:rsid w:val="00504779"/>
    <w:rsid w:val="00512BAE"/>
    <w:rsid w:val="00525618"/>
    <w:rsid w:val="00525A1F"/>
    <w:rsid w:val="00526943"/>
    <w:rsid w:val="00530EB8"/>
    <w:rsid w:val="0053178F"/>
    <w:rsid w:val="00536828"/>
    <w:rsid w:val="005445A6"/>
    <w:rsid w:val="00552463"/>
    <w:rsid w:val="00552B29"/>
    <w:rsid w:val="00553D14"/>
    <w:rsid w:val="005547A8"/>
    <w:rsid w:val="00560CB1"/>
    <w:rsid w:val="00565F41"/>
    <w:rsid w:val="0057405F"/>
    <w:rsid w:val="00576350"/>
    <w:rsid w:val="0057748E"/>
    <w:rsid w:val="00582448"/>
    <w:rsid w:val="0058487F"/>
    <w:rsid w:val="00595B8C"/>
    <w:rsid w:val="005B2B11"/>
    <w:rsid w:val="005B3460"/>
    <w:rsid w:val="005B47A4"/>
    <w:rsid w:val="005C2CD0"/>
    <w:rsid w:val="005E0F98"/>
    <w:rsid w:val="005F3D21"/>
    <w:rsid w:val="0060006E"/>
    <w:rsid w:val="00600E35"/>
    <w:rsid w:val="00613EBD"/>
    <w:rsid w:val="00616195"/>
    <w:rsid w:val="006202E2"/>
    <w:rsid w:val="006236C5"/>
    <w:rsid w:val="00623DC2"/>
    <w:rsid w:val="00623E6E"/>
    <w:rsid w:val="00624900"/>
    <w:rsid w:val="00625CE5"/>
    <w:rsid w:val="006275E6"/>
    <w:rsid w:val="00627AF1"/>
    <w:rsid w:val="00630C7F"/>
    <w:rsid w:val="00631D93"/>
    <w:rsid w:val="00632F0B"/>
    <w:rsid w:val="00634C89"/>
    <w:rsid w:val="00637223"/>
    <w:rsid w:val="0064652D"/>
    <w:rsid w:val="006556D9"/>
    <w:rsid w:val="0066311B"/>
    <w:rsid w:val="00666D06"/>
    <w:rsid w:val="00674048"/>
    <w:rsid w:val="00680AB8"/>
    <w:rsid w:val="006A1FB5"/>
    <w:rsid w:val="006A34A0"/>
    <w:rsid w:val="006A7E2D"/>
    <w:rsid w:val="006C0787"/>
    <w:rsid w:val="006C2938"/>
    <w:rsid w:val="006E3721"/>
    <w:rsid w:val="006E6821"/>
    <w:rsid w:val="006F0DEA"/>
    <w:rsid w:val="006F48AF"/>
    <w:rsid w:val="006F5DBF"/>
    <w:rsid w:val="006F6218"/>
    <w:rsid w:val="00705CB8"/>
    <w:rsid w:val="007073DE"/>
    <w:rsid w:val="00707F1E"/>
    <w:rsid w:val="0071006C"/>
    <w:rsid w:val="00711D0B"/>
    <w:rsid w:val="00724A8A"/>
    <w:rsid w:val="00727EB3"/>
    <w:rsid w:val="00744BAF"/>
    <w:rsid w:val="007474E8"/>
    <w:rsid w:val="00751F7B"/>
    <w:rsid w:val="00753AEE"/>
    <w:rsid w:val="0075545B"/>
    <w:rsid w:val="00756B6A"/>
    <w:rsid w:val="00756D58"/>
    <w:rsid w:val="00757E91"/>
    <w:rsid w:val="00761195"/>
    <w:rsid w:val="00763381"/>
    <w:rsid w:val="0077034F"/>
    <w:rsid w:val="00770FAF"/>
    <w:rsid w:val="00793474"/>
    <w:rsid w:val="007A47CE"/>
    <w:rsid w:val="007A5379"/>
    <w:rsid w:val="007A741A"/>
    <w:rsid w:val="007B65A5"/>
    <w:rsid w:val="007B735D"/>
    <w:rsid w:val="007C2DFC"/>
    <w:rsid w:val="007C43C8"/>
    <w:rsid w:val="007C6DF2"/>
    <w:rsid w:val="007D0809"/>
    <w:rsid w:val="007D30EA"/>
    <w:rsid w:val="007D36BB"/>
    <w:rsid w:val="007D3FAE"/>
    <w:rsid w:val="007D6E5D"/>
    <w:rsid w:val="007E1A03"/>
    <w:rsid w:val="007E203A"/>
    <w:rsid w:val="007E22EF"/>
    <w:rsid w:val="007E5AE6"/>
    <w:rsid w:val="007F73D1"/>
    <w:rsid w:val="007F7EFD"/>
    <w:rsid w:val="008024C7"/>
    <w:rsid w:val="008228D1"/>
    <w:rsid w:val="0082655D"/>
    <w:rsid w:val="00832AD2"/>
    <w:rsid w:val="008378FF"/>
    <w:rsid w:val="00855882"/>
    <w:rsid w:val="00856A77"/>
    <w:rsid w:val="00862799"/>
    <w:rsid w:val="00873CD1"/>
    <w:rsid w:val="00882C35"/>
    <w:rsid w:val="00883843"/>
    <w:rsid w:val="00890B3D"/>
    <w:rsid w:val="0089700E"/>
    <w:rsid w:val="008A4E0C"/>
    <w:rsid w:val="008A592E"/>
    <w:rsid w:val="008A5EDE"/>
    <w:rsid w:val="008A6A81"/>
    <w:rsid w:val="008B04BD"/>
    <w:rsid w:val="008B22F2"/>
    <w:rsid w:val="008B7FF4"/>
    <w:rsid w:val="008C5125"/>
    <w:rsid w:val="008C6224"/>
    <w:rsid w:val="008F0D34"/>
    <w:rsid w:val="008F27C9"/>
    <w:rsid w:val="008F2933"/>
    <w:rsid w:val="008F5AD3"/>
    <w:rsid w:val="009012A7"/>
    <w:rsid w:val="0090164E"/>
    <w:rsid w:val="0090362A"/>
    <w:rsid w:val="00907C41"/>
    <w:rsid w:val="009107BC"/>
    <w:rsid w:val="009174F9"/>
    <w:rsid w:val="00924ECD"/>
    <w:rsid w:val="00926308"/>
    <w:rsid w:val="00933D7D"/>
    <w:rsid w:val="00936276"/>
    <w:rsid w:val="009403A1"/>
    <w:rsid w:val="0094109F"/>
    <w:rsid w:val="00942096"/>
    <w:rsid w:val="00942AE4"/>
    <w:rsid w:val="009461C5"/>
    <w:rsid w:val="0094734D"/>
    <w:rsid w:val="009629EF"/>
    <w:rsid w:val="0096511B"/>
    <w:rsid w:val="00967AB9"/>
    <w:rsid w:val="00976AAE"/>
    <w:rsid w:val="009815EA"/>
    <w:rsid w:val="00982311"/>
    <w:rsid w:val="00991766"/>
    <w:rsid w:val="00994CEC"/>
    <w:rsid w:val="009955C2"/>
    <w:rsid w:val="00996DAD"/>
    <w:rsid w:val="009A6000"/>
    <w:rsid w:val="009C3AB1"/>
    <w:rsid w:val="009C45DF"/>
    <w:rsid w:val="009D1240"/>
    <w:rsid w:val="009D16A0"/>
    <w:rsid w:val="009D3AD2"/>
    <w:rsid w:val="009D6404"/>
    <w:rsid w:val="009F3DEA"/>
    <w:rsid w:val="009F74FF"/>
    <w:rsid w:val="00A02E60"/>
    <w:rsid w:val="00A04413"/>
    <w:rsid w:val="00A0585A"/>
    <w:rsid w:val="00A10DE4"/>
    <w:rsid w:val="00A12978"/>
    <w:rsid w:val="00A155AA"/>
    <w:rsid w:val="00A2746E"/>
    <w:rsid w:val="00A52EB1"/>
    <w:rsid w:val="00A534BA"/>
    <w:rsid w:val="00A53E41"/>
    <w:rsid w:val="00A71049"/>
    <w:rsid w:val="00A739B9"/>
    <w:rsid w:val="00A73FE6"/>
    <w:rsid w:val="00A7426C"/>
    <w:rsid w:val="00A74CD0"/>
    <w:rsid w:val="00A764D8"/>
    <w:rsid w:val="00A81D21"/>
    <w:rsid w:val="00A83319"/>
    <w:rsid w:val="00A9431F"/>
    <w:rsid w:val="00A97A75"/>
    <w:rsid w:val="00A97DA6"/>
    <w:rsid w:val="00AA0437"/>
    <w:rsid w:val="00AA73AF"/>
    <w:rsid w:val="00AB3CB6"/>
    <w:rsid w:val="00AB4557"/>
    <w:rsid w:val="00AC033E"/>
    <w:rsid w:val="00AC0DF4"/>
    <w:rsid w:val="00AC55D7"/>
    <w:rsid w:val="00AD4DAE"/>
    <w:rsid w:val="00AD6920"/>
    <w:rsid w:val="00AE2470"/>
    <w:rsid w:val="00AE4909"/>
    <w:rsid w:val="00AE5013"/>
    <w:rsid w:val="00AE58DC"/>
    <w:rsid w:val="00B05A5E"/>
    <w:rsid w:val="00B11DDC"/>
    <w:rsid w:val="00B149C5"/>
    <w:rsid w:val="00B23A72"/>
    <w:rsid w:val="00B24DD0"/>
    <w:rsid w:val="00B2631F"/>
    <w:rsid w:val="00B3018E"/>
    <w:rsid w:val="00B37D3D"/>
    <w:rsid w:val="00B47102"/>
    <w:rsid w:val="00B47E86"/>
    <w:rsid w:val="00B56172"/>
    <w:rsid w:val="00B663A5"/>
    <w:rsid w:val="00B67A4C"/>
    <w:rsid w:val="00B81E46"/>
    <w:rsid w:val="00B8441B"/>
    <w:rsid w:val="00B938CC"/>
    <w:rsid w:val="00B95C94"/>
    <w:rsid w:val="00BA4A16"/>
    <w:rsid w:val="00BA557A"/>
    <w:rsid w:val="00BB08E5"/>
    <w:rsid w:val="00BB7866"/>
    <w:rsid w:val="00BD3186"/>
    <w:rsid w:val="00BD76BE"/>
    <w:rsid w:val="00BE1127"/>
    <w:rsid w:val="00BF03B0"/>
    <w:rsid w:val="00BF0E04"/>
    <w:rsid w:val="00BF7826"/>
    <w:rsid w:val="00C00641"/>
    <w:rsid w:val="00C0230E"/>
    <w:rsid w:val="00C128F8"/>
    <w:rsid w:val="00C13D68"/>
    <w:rsid w:val="00C16564"/>
    <w:rsid w:val="00C2601A"/>
    <w:rsid w:val="00C26D4E"/>
    <w:rsid w:val="00C410E5"/>
    <w:rsid w:val="00C4147E"/>
    <w:rsid w:val="00C41726"/>
    <w:rsid w:val="00C42783"/>
    <w:rsid w:val="00C42BB2"/>
    <w:rsid w:val="00C4485D"/>
    <w:rsid w:val="00C459E9"/>
    <w:rsid w:val="00C4743C"/>
    <w:rsid w:val="00C4775A"/>
    <w:rsid w:val="00C57A5D"/>
    <w:rsid w:val="00C64499"/>
    <w:rsid w:val="00C65626"/>
    <w:rsid w:val="00C65B17"/>
    <w:rsid w:val="00C77EE3"/>
    <w:rsid w:val="00C8188F"/>
    <w:rsid w:val="00C822D7"/>
    <w:rsid w:val="00C83D66"/>
    <w:rsid w:val="00C87F17"/>
    <w:rsid w:val="00C9338B"/>
    <w:rsid w:val="00C9607A"/>
    <w:rsid w:val="00CB547C"/>
    <w:rsid w:val="00CB7DB6"/>
    <w:rsid w:val="00CD0D7B"/>
    <w:rsid w:val="00CE56BE"/>
    <w:rsid w:val="00CE6B1E"/>
    <w:rsid w:val="00CF70A1"/>
    <w:rsid w:val="00D11C0E"/>
    <w:rsid w:val="00D13E6D"/>
    <w:rsid w:val="00D1447A"/>
    <w:rsid w:val="00D24410"/>
    <w:rsid w:val="00D24EA3"/>
    <w:rsid w:val="00D31BC5"/>
    <w:rsid w:val="00D34215"/>
    <w:rsid w:val="00D34699"/>
    <w:rsid w:val="00D4240A"/>
    <w:rsid w:val="00D45AA7"/>
    <w:rsid w:val="00D561E8"/>
    <w:rsid w:val="00D604AC"/>
    <w:rsid w:val="00D678DB"/>
    <w:rsid w:val="00D87168"/>
    <w:rsid w:val="00D879DA"/>
    <w:rsid w:val="00D9221F"/>
    <w:rsid w:val="00DA270E"/>
    <w:rsid w:val="00DA51AF"/>
    <w:rsid w:val="00DB20C3"/>
    <w:rsid w:val="00DB6EEF"/>
    <w:rsid w:val="00DC2451"/>
    <w:rsid w:val="00DC3D37"/>
    <w:rsid w:val="00DD0766"/>
    <w:rsid w:val="00DE314A"/>
    <w:rsid w:val="00DE3E5E"/>
    <w:rsid w:val="00DE4930"/>
    <w:rsid w:val="00DE6EB8"/>
    <w:rsid w:val="00DE7C6B"/>
    <w:rsid w:val="00DF14EA"/>
    <w:rsid w:val="00DF26B9"/>
    <w:rsid w:val="00DF6264"/>
    <w:rsid w:val="00E0046F"/>
    <w:rsid w:val="00E03795"/>
    <w:rsid w:val="00E12B5F"/>
    <w:rsid w:val="00E20D83"/>
    <w:rsid w:val="00E223E7"/>
    <w:rsid w:val="00E2748A"/>
    <w:rsid w:val="00E34B20"/>
    <w:rsid w:val="00E555C9"/>
    <w:rsid w:val="00E55CF9"/>
    <w:rsid w:val="00E71D02"/>
    <w:rsid w:val="00E73D02"/>
    <w:rsid w:val="00E77E9F"/>
    <w:rsid w:val="00E97622"/>
    <w:rsid w:val="00EA1CA9"/>
    <w:rsid w:val="00EA2F4E"/>
    <w:rsid w:val="00EA75D7"/>
    <w:rsid w:val="00EB6731"/>
    <w:rsid w:val="00EC7BD6"/>
    <w:rsid w:val="00ED17D0"/>
    <w:rsid w:val="00ED1FCD"/>
    <w:rsid w:val="00ED23DF"/>
    <w:rsid w:val="00ED2442"/>
    <w:rsid w:val="00ED7000"/>
    <w:rsid w:val="00EE0E34"/>
    <w:rsid w:val="00EE16BA"/>
    <w:rsid w:val="00EE2AA4"/>
    <w:rsid w:val="00EF06CB"/>
    <w:rsid w:val="00EF1936"/>
    <w:rsid w:val="00EF6FC3"/>
    <w:rsid w:val="00EF763F"/>
    <w:rsid w:val="00EF7D3E"/>
    <w:rsid w:val="00F067E5"/>
    <w:rsid w:val="00F070B7"/>
    <w:rsid w:val="00F114DE"/>
    <w:rsid w:val="00F2175B"/>
    <w:rsid w:val="00F21B65"/>
    <w:rsid w:val="00F23CF6"/>
    <w:rsid w:val="00F31A90"/>
    <w:rsid w:val="00F330C6"/>
    <w:rsid w:val="00F33BFE"/>
    <w:rsid w:val="00F37F6F"/>
    <w:rsid w:val="00F4292B"/>
    <w:rsid w:val="00F51081"/>
    <w:rsid w:val="00F53D75"/>
    <w:rsid w:val="00F71366"/>
    <w:rsid w:val="00F71BAF"/>
    <w:rsid w:val="00F739C6"/>
    <w:rsid w:val="00F775CC"/>
    <w:rsid w:val="00F854AD"/>
    <w:rsid w:val="00F87D8B"/>
    <w:rsid w:val="00F91C8D"/>
    <w:rsid w:val="00F929F3"/>
    <w:rsid w:val="00F96A55"/>
    <w:rsid w:val="00FA0ACA"/>
    <w:rsid w:val="00FA7EE9"/>
    <w:rsid w:val="00FB6455"/>
    <w:rsid w:val="00FC558A"/>
    <w:rsid w:val="00FD40C5"/>
    <w:rsid w:val="00FF054A"/>
    <w:rsid w:val="00FF5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41A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2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paragraph" w:styleId="NoSpacing">
    <w:name w:val="No Spacing"/>
    <w:link w:val="NoSpacingChar"/>
    <w:uiPriority w:val="1"/>
    <w:qFormat/>
    <w:rsid w:val="00141A63"/>
    <w:rPr>
      <w:sz w:val="22"/>
      <w:szCs w:val="22"/>
    </w:rPr>
  </w:style>
  <w:style w:type="character" w:customStyle="1" w:styleId="NoSpacingChar">
    <w:name w:val="No Spacing Char"/>
    <w:basedOn w:val="DefaultParagraphFont"/>
    <w:link w:val="NoSpacing"/>
    <w:uiPriority w:val="1"/>
    <w:rsid w:val="00141A63"/>
    <w:rPr>
      <w:sz w:val="22"/>
      <w:szCs w:val="22"/>
    </w:rPr>
  </w:style>
  <w:style w:type="character" w:customStyle="1" w:styleId="Heading2Char">
    <w:name w:val="Heading 2 Char"/>
    <w:basedOn w:val="DefaultParagraphFont"/>
    <w:link w:val="Heading2"/>
    <w:uiPriority w:val="9"/>
    <w:rsid w:val="00141A63"/>
    <w:rPr>
      <w:rFonts w:asciiTheme="majorHAnsi" w:eastAsiaTheme="majorEastAsia" w:hAnsiTheme="majorHAnsi" w:cstheme="majorBidi"/>
      <w:b/>
      <w:bCs/>
      <w:color w:val="4F81BD" w:themeColor="accent1"/>
      <w:sz w:val="26"/>
      <w:szCs w:val="26"/>
    </w:rPr>
  </w:style>
  <w:style w:type="paragraph" w:customStyle="1" w:styleId="Default">
    <w:name w:val="Default"/>
    <w:rsid w:val="00141A63"/>
    <w:pPr>
      <w:autoSpaceDE w:val="0"/>
      <w:autoSpaceDN w:val="0"/>
      <w:adjustRightInd w:val="0"/>
    </w:pPr>
    <w:rPr>
      <w:rFonts w:ascii="Times New Roman" w:hAnsi="Times New Roman"/>
      <w:color w:val="000000"/>
      <w:sz w:val="24"/>
      <w:szCs w:val="24"/>
    </w:rPr>
  </w:style>
  <w:style w:type="character" w:customStyle="1" w:styleId="mw-headline">
    <w:name w:val="mw-headline"/>
    <w:basedOn w:val="DefaultParagraphFont"/>
    <w:rsid w:val="00141A63"/>
  </w:style>
  <w:style w:type="character" w:customStyle="1" w:styleId="A3">
    <w:name w:val="A3"/>
    <w:uiPriority w:val="99"/>
    <w:rsid w:val="00141A63"/>
    <w:rPr>
      <w:rFonts w:cs="Chaparral Pro"/>
      <w:color w:val="000000"/>
      <w:sz w:val="21"/>
      <w:szCs w:val="21"/>
    </w:rPr>
  </w:style>
  <w:style w:type="character" w:customStyle="1" w:styleId="A5">
    <w:name w:val="A5"/>
    <w:uiPriority w:val="99"/>
    <w:rsid w:val="00141A63"/>
    <w:rPr>
      <w:rFonts w:cs="Adobe Garamond Pro"/>
      <w:color w:val="000000"/>
      <w:sz w:val="10"/>
      <w:szCs w:val="10"/>
    </w:rPr>
  </w:style>
  <w:style w:type="character" w:customStyle="1" w:styleId="fontstyle01">
    <w:name w:val="fontstyle01"/>
    <w:basedOn w:val="DefaultParagraphFont"/>
    <w:rsid w:val="00141A63"/>
    <w:rPr>
      <w:rFonts w:ascii="ArialNarrow" w:hAnsi="ArialNarrow" w:hint="default"/>
      <w:b w:val="0"/>
      <w:bCs w:val="0"/>
      <w:i w:val="0"/>
      <w:iCs w:val="0"/>
      <w:color w:val="000000"/>
      <w:sz w:val="50"/>
      <w:szCs w:val="50"/>
    </w:rPr>
  </w:style>
  <w:style w:type="paragraph" w:styleId="ListParagraph">
    <w:name w:val="List Paragraph"/>
    <w:basedOn w:val="Normal"/>
    <w:uiPriority w:val="34"/>
    <w:qFormat/>
    <w:rsid w:val="00141A63"/>
    <w:pPr>
      <w:ind w:left="720"/>
      <w:contextualSpacing/>
    </w:pPr>
    <w:rPr>
      <w:rFonts w:asciiTheme="minorHAnsi" w:eastAsiaTheme="minorEastAsia" w:hAnsiTheme="minorHAnsi" w:cstheme="minorBidi"/>
    </w:rPr>
  </w:style>
  <w:style w:type="character" w:customStyle="1" w:styleId="st">
    <w:name w:val="st"/>
    <w:basedOn w:val="DefaultParagraphFont"/>
    <w:rsid w:val="00141A63"/>
  </w:style>
  <w:style w:type="character" w:styleId="Strong">
    <w:name w:val="Strong"/>
    <w:basedOn w:val="DefaultParagraphFont"/>
    <w:uiPriority w:val="22"/>
    <w:qFormat/>
    <w:rsid w:val="00141A63"/>
    <w:rPr>
      <w:b/>
      <w:bCs/>
    </w:rPr>
  </w:style>
  <w:style w:type="character" w:customStyle="1" w:styleId="A7">
    <w:name w:val="A7"/>
    <w:uiPriority w:val="99"/>
    <w:rsid w:val="00141A63"/>
    <w:rPr>
      <w:rFonts w:cs="Adobe Garamond Pro"/>
      <w:color w:val="000000"/>
      <w:sz w:val="18"/>
      <w:szCs w:val="18"/>
      <w:u w:val="single"/>
    </w:rPr>
  </w:style>
  <w:style w:type="character" w:customStyle="1" w:styleId="A6">
    <w:name w:val="A6"/>
    <w:uiPriority w:val="99"/>
    <w:rsid w:val="00141A63"/>
    <w:rPr>
      <w:rFonts w:cs="Adobe Garamond Pro"/>
      <w:color w:val="000000"/>
      <w:sz w:val="16"/>
      <w:szCs w:val="16"/>
    </w:rPr>
  </w:style>
  <w:style w:type="character" w:customStyle="1" w:styleId="A8">
    <w:name w:val="A8"/>
    <w:uiPriority w:val="99"/>
    <w:rsid w:val="00141A63"/>
    <w:rPr>
      <w:rFonts w:cs="Adobe Garamond Pro"/>
      <w:color w:val="000000"/>
      <w:sz w:val="16"/>
      <w:szCs w:val="16"/>
      <w:u w:val="single"/>
    </w:rPr>
  </w:style>
  <w:style w:type="character" w:customStyle="1" w:styleId="A0">
    <w:name w:val="A0"/>
    <w:uiPriority w:val="99"/>
    <w:rsid w:val="00141A63"/>
    <w:rPr>
      <w:rFonts w:cs="Humanst521 BT"/>
      <w:b/>
      <w:bCs/>
      <w:color w:val="000000"/>
      <w:sz w:val="48"/>
      <w:szCs w:val="48"/>
    </w:rPr>
  </w:style>
  <w:style w:type="paragraph" w:styleId="NormalWeb">
    <w:name w:val="Normal (Web)"/>
    <w:basedOn w:val="Normal"/>
    <w:uiPriority w:val="99"/>
    <w:unhideWhenUsed/>
    <w:rsid w:val="00141A63"/>
    <w:pPr>
      <w:spacing w:before="100" w:beforeAutospacing="1" w:after="100" w:afterAutospacing="1" w:line="240" w:lineRule="auto"/>
    </w:pPr>
    <w:rPr>
      <w:rFonts w:ascii="Times New Roman" w:hAnsi="Times New Roman"/>
      <w:sz w:val="24"/>
      <w:szCs w:val="24"/>
    </w:rPr>
  </w:style>
  <w:style w:type="character" w:styleId="HTMLCite">
    <w:name w:val="HTML Cite"/>
    <w:basedOn w:val="DefaultParagraphFont"/>
    <w:uiPriority w:val="99"/>
    <w:semiHidden/>
    <w:unhideWhenUsed/>
    <w:rsid w:val="00141A63"/>
    <w:rPr>
      <w:i/>
      <w:iCs/>
    </w:rPr>
  </w:style>
  <w:style w:type="character" w:styleId="FollowedHyperlink">
    <w:name w:val="FollowedHyperlink"/>
    <w:basedOn w:val="DefaultParagraphFont"/>
    <w:uiPriority w:val="99"/>
    <w:semiHidden/>
    <w:unhideWhenUsed/>
    <w:rsid w:val="00141A63"/>
    <w:rPr>
      <w:color w:val="800080" w:themeColor="followedHyperlink"/>
      <w:u w:val="single"/>
    </w:rPr>
  </w:style>
  <w:style w:type="character" w:customStyle="1" w:styleId="Heading3Char">
    <w:name w:val="Heading 3 Char"/>
    <w:basedOn w:val="DefaultParagraphFont"/>
    <w:link w:val="Heading3"/>
    <w:uiPriority w:val="9"/>
    <w:rsid w:val="00482BBF"/>
    <w:rPr>
      <w:rFonts w:asciiTheme="majorHAnsi" w:eastAsiaTheme="majorEastAsia" w:hAnsiTheme="majorHAnsi" w:cstheme="majorBidi"/>
      <w:b/>
      <w:bCs/>
      <w:color w:val="4F81BD" w:themeColor="accent1"/>
      <w:sz w:val="22"/>
      <w:szCs w:val="22"/>
    </w:rPr>
  </w:style>
  <w:style w:type="character" w:customStyle="1" w:styleId="reference-accessdate">
    <w:name w:val="reference-accessdate"/>
    <w:basedOn w:val="DefaultParagraphFont"/>
    <w:rsid w:val="00482BBF"/>
  </w:style>
  <w:style w:type="character" w:customStyle="1" w:styleId="nowrap">
    <w:name w:val="nowrap"/>
    <w:basedOn w:val="DefaultParagraphFont"/>
    <w:rsid w:val="00482BBF"/>
  </w:style>
  <w:style w:type="character" w:customStyle="1" w:styleId="cs1-lock-free">
    <w:name w:val="cs1-lock-free"/>
    <w:basedOn w:val="DefaultParagraphFont"/>
    <w:rsid w:val="00482BBF"/>
  </w:style>
  <w:style w:type="character" w:customStyle="1" w:styleId="mw-cite-backlink">
    <w:name w:val="mw-cite-backlink"/>
    <w:basedOn w:val="DefaultParagraphFont"/>
    <w:rsid w:val="00482BBF"/>
  </w:style>
  <w:style w:type="character" w:customStyle="1" w:styleId="byline-prefix">
    <w:name w:val="byline-prefix"/>
    <w:basedOn w:val="DefaultParagraphFont"/>
    <w:rsid w:val="00482BBF"/>
  </w:style>
  <w:style w:type="character" w:customStyle="1" w:styleId="css-1baulvz">
    <w:name w:val="css-1baulvz"/>
    <w:basedOn w:val="DefaultParagraphFont"/>
    <w:rsid w:val="00482BBF"/>
  </w:style>
  <w:style w:type="character" w:customStyle="1" w:styleId="sro">
    <w:name w:val="sro"/>
    <w:basedOn w:val="DefaultParagraphFont"/>
    <w:rsid w:val="00482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9.wmf"/><Relationship Id="rId39" Type="http://schemas.openxmlformats.org/officeDocument/2006/relationships/hyperlink" Target="https://doi.org/10.1164/rccm.2014P7" TargetMode="External"/><Relationship Id="rId21" Type="http://schemas.openxmlformats.org/officeDocument/2006/relationships/image" Target="media/image6.emf"/><Relationship Id="rId34" Type="http://schemas.openxmlformats.org/officeDocument/2006/relationships/oleObject" Target="embeddings/oleObject15.bin"/><Relationship Id="rId42" Type="http://schemas.openxmlformats.org/officeDocument/2006/relationships/hyperlink" Target="https://doi.org/10.1101/2020.01.24.919241" TargetMode="External"/><Relationship Id="rId47" Type="http://schemas.openxmlformats.org/officeDocument/2006/relationships/hyperlink" Target="https://doi.org/10.1016/j.genrep.2020.100682" TargetMode="External"/><Relationship Id="rId50" Type="http://schemas.openxmlformats.org/officeDocument/2006/relationships/hyperlink" Target="https://doi.org/10.1056/NEJMoa2001316" TargetMode="External"/><Relationship Id="rId55" Type="http://schemas.openxmlformats.org/officeDocument/2006/relationships/hyperlink" Target="https://www.oxfam.org/en/oxfams-response-covid-19" TargetMode="External"/><Relationship Id="rId63" Type="http://schemas.openxmlformats.org/officeDocument/2006/relationships/hyperlink" Target="https://www.npr.org/2020/06/25/883557549/how-mutations-in-the-coronavirus-mayaffect-development-of-the-vaccine" TargetMode="External"/><Relationship Id="rId68" Type="http://schemas.openxmlformats.org/officeDocument/2006/relationships/hyperlink" Target="https://www.who.int/csr/don/12-january-2020-novel-coronavirus-china/e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hyperlink" Target="https://doi.org/10.1016/S0140-6736(20)30154-9" TargetMode="External"/><Relationship Id="rId45" Type="http://schemas.openxmlformats.org/officeDocument/2006/relationships/hyperlink" Target="https://doi.org/10.1016/j.jmii.2020.03.034" TargetMode="External"/><Relationship Id="rId53" Type="http://schemas.openxmlformats.org/officeDocument/2006/relationships/hyperlink" Target="https://doi.org/10.1016/j.ajogmf.2020.100107" TargetMode="External"/><Relationship Id="rId58" Type="http://schemas.openxmlformats.org/officeDocument/2006/relationships/hyperlink" Target="https://doi.org/10.1097/CM9.0000000000000722" TargetMode="External"/><Relationship Id="rId66" Type="http://schemas.openxmlformats.org/officeDocument/2006/relationships/hyperlink" Target="https://doi.org/10.1002/jmv.25689"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2.wmf"/><Relationship Id="rId49" Type="http://schemas.openxmlformats.org/officeDocument/2006/relationships/hyperlink" Target="https://doi.org/10.1038/s41586-020-2169-0" TargetMode="External"/><Relationship Id="rId57" Type="http://schemas.openxmlformats.org/officeDocument/2006/relationships/hyperlink" Target="https://doi.org/10.1101/2020.01.23.20018549" TargetMode="External"/><Relationship Id="rId61" Type="http://schemas.openxmlformats.org/officeDocument/2006/relationships/hyperlink" Target="https://doi.org/10.1101/2020.01.23.916726" TargetMode="External"/><Relationship Id="rId10" Type="http://schemas.openxmlformats.org/officeDocument/2006/relationships/image" Target="media/image1.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hyperlink" Target="https://doi.org/10.1016/S0140-6736(20)30183-5" TargetMode="External"/><Relationship Id="rId52" Type="http://schemas.openxmlformats.org/officeDocument/2006/relationships/hyperlink" Target="https://doi.org/10.1002/jmv.25678" TargetMode="External"/><Relationship Id="rId60" Type="http://schemas.openxmlformats.org/officeDocument/2006/relationships/hyperlink" Target="https://doi.org/10.1016/j.jaut.2020.102433" TargetMode="External"/><Relationship Id="rId65" Type="http://schemas.openxmlformats.org/officeDocument/2006/relationships/hyperlink" Target="http://dx.doi.org/10.1016/S0140-6736(20)30185-9"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haradhan1971@gmail.com" TargetMode="External"/><Relationship Id="rId14" Type="http://schemas.openxmlformats.org/officeDocument/2006/relationships/image" Target="media/image3.w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1.emf"/><Relationship Id="rId43" Type="http://schemas.openxmlformats.org/officeDocument/2006/relationships/hyperlink" Target="https://doi.org/10.1016/S0140-6736(20)30374-3" TargetMode="External"/><Relationship Id="rId48" Type="http://schemas.openxmlformats.org/officeDocument/2006/relationships/hyperlink" Target="https://doi.org/10.1016/j.chom.2020.03.023" TargetMode="External"/><Relationship Id="rId56" Type="http://schemas.openxmlformats.org/officeDocument/2006/relationships/hyperlink" Target="http://image.thelancet.com/extras/03art4432web.pdf" TargetMode="External"/><Relationship Id="rId64" Type="http://schemas.openxmlformats.org/officeDocument/2006/relationships/hyperlink" Target="https://doi.org/10.1016/j.scitotenv.2020.138277" TargetMode="External"/><Relationship Id="rId69" Type="http://schemas.openxmlformats.org/officeDocument/2006/relationships/hyperlink" Target="https://doi.org/10.1016/j.ijid.2020.01.050" TargetMode="External"/><Relationship Id="rId8" Type="http://schemas.openxmlformats.org/officeDocument/2006/relationships/endnotes" Target="endnotes.xml"/><Relationship Id="rId51" Type="http://schemas.openxmlformats.org/officeDocument/2006/relationships/hyperlink" Target="https://doi:10.1001/jama.2020.4344"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4.bin"/><Relationship Id="rId38" Type="http://schemas.openxmlformats.org/officeDocument/2006/relationships/hyperlink" Target="https://www.biofiredx.com/products/the-filmarray-panels/filmarray-respiratory-panel-ez/" TargetMode="External"/><Relationship Id="rId46" Type="http://schemas.openxmlformats.org/officeDocument/2006/relationships/hyperlink" Target="https://www.cnbc.com/2020/04/02/coronavirus-update-american-airlines-cuts-summer-internationalflights-by-60percent-as-demand-suffers.html" TargetMode="External"/><Relationship Id="rId59" Type="http://schemas.openxmlformats.org/officeDocument/2006/relationships/hyperlink" Target="http://virological.org/t/ncovs-relationship-to-bat-coronaviruses-recombination-signals-no-snakes/331" TargetMode="External"/><Relationship Id="rId67" Type="http://schemas.openxmlformats.org/officeDocument/2006/relationships/hyperlink" Target="https://www.who.int/csr/don/05&#8208;january&#8208;2020&#8208;pneumonia&#8208;of&#8208;unkown&#8208;cause&#8208;china/en/" TargetMode="External"/><Relationship Id="rId20" Type="http://schemas.openxmlformats.org/officeDocument/2006/relationships/image" Target="media/image5.jpeg"/><Relationship Id="rId41" Type="http://schemas.openxmlformats.org/officeDocument/2006/relationships/hyperlink" Target="https://doi.org/10.1016/j.tmrv.2020.02.003" TargetMode="External"/><Relationship Id="rId54" Type="http://schemas.openxmlformats.org/officeDocument/2006/relationships/hyperlink" Target="https://www.who.int/infl%20uenza_%20vaccines_plan/resources/Session4_VEffi%20cacy_VEff%20ectiveness.PDF" TargetMode="External"/><Relationship Id="rId62" Type="http://schemas.openxmlformats.org/officeDocument/2006/relationships/hyperlink" Target="https://doi.org/10.3390/v11010059"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3.emf"/></Relationships>
</file>

<file path=word/_rels/settings.xml.rels><?xml version="1.0" encoding="UTF-8" standalone="yes"?>
<Relationships xmlns="http://schemas.openxmlformats.org/package/2006/relationships"><Relationship Id="rId1" Type="http://schemas.openxmlformats.org/officeDocument/2006/relationships/attachedTemplate" Target="file:///I:\Submitted\Rumania\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EFB11-B9EE-4BCF-BC05-B3992D901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908</TotalTime>
  <Pages>21</Pages>
  <Words>11079</Words>
  <Characters>64050</Characters>
  <Application>Microsoft Office Word</Application>
  <DocSecurity>0</DocSecurity>
  <Lines>533</Lines>
  <Paragraphs>149</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
  <LinksUpToDate>false</LinksUpToDate>
  <CharactersWithSpaces>74980</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HARADAN SIR</dc:creator>
  <cp:lastModifiedBy>ACER</cp:lastModifiedBy>
  <cp:revision>417</cp:revision>
  <dcterms:created xsi:type="dcterms:W3CDTF">2019-05-11T07:17:00Z</dcterms:created>
  <dcterms:modified xsi:type="dcterms:W3CDTF">2021-02-11T13:25:00Z</dcterms:modified>
</cp:coreProperties>
</file>